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7D" w:rsidRPr="00541365" w:rsidRDefault="00C22E0D" w:rsidP="00A96D7D">
      <w:pPr>
        <w:spacing w:after="0"/>
        <w:jc w:val="center"/>
        <w:rPr>
          <w:rFonts w:ascii="Century Gothic" w:hAnsi="Century Gothic"/>
          <w:b/>
          <w:sz w:val="28"/>
          <w:szCs w:val="28"/>
          <w:lang w:val="de-DE"/>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-278765</wp:posOffset>
            </wp:positionV>
            <wp:extent cx="1114425" cy="857250"/>
            <wp:effectExtent l="19050" t="0" r="9525" b="0"/>
            <wp:wrapSquare wrapText="bothSides"/>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srcRect/>
                    <a:stretch>
                      <a:fillRect/>
                    </a:stretch>
                  </pic:blipFill>
                  <pic:spPr bwMode="auto">
                    <a:xfrm>
                      <a:off x="0" y="0"/>
                      <a:ext cx="1114425" cy="857250"/>
                    </a:xfrm>
                    <a:prstGeom prst="rect">
                      <a:avLst/>
                    </a:prstGeom>
                    <a:noFill/>
                    <a:ln w="9525">
                      <a:noFill/>
                      <a:miter lim="800000"/>
                      <a:headEnd/>
                      <a:tailEnd/>
                    </a:ln>
                  </pic:spPr>
                </pic:pic>
              </a:graphicData>
            </a:graphic>
          </wp:anchor>
        </w:drawing>
      </w:r>
      <w:r w:rsidR="00A96D7D" w:rsidRPr="00541365">
        <w:rPr>
          <w:rFonts w:ascii="Century Gothic" w:hAnsi="Century Gothic"/>
          <w:b/>
          <w:sz w:val="28"/>
          <w:szCs w:val="28"/>
          <w:lang w:val="de-DE"/>
        </w:rPr>
        <w:t>DER 1</w:t>
      </w:r>
      <w:r w:rsidR="00ED5EF2">
        <w:rPr>
          <w:rFonts w:ascii="Century Gothic" w:hAnsi="Century Gothic"/>
          <w:b/>
          <w:sz w:val="28"/>
          <w:szCs w:val="28"/>
          <w:lang w:val="de-DE"/>
        </w:rPr>
        <w:t>6</w:t>
      </w:r>
      <w:r w:rsidR="00A96D7D" w:rsidRPr="00541365">
        <w:rPr>
          <w:rFonts w:ascii="Century Gothic" w:hAnsi="Century Gothic"/>
          <w:b/>
          <w:sz w:val="28"/>
          <w:szCs w:val="28"/>
          <w:lang w:val="de-DE"/>
        </w:rPr>
        <w:t>. JÓZEF</w:t>
      </w:r>
      <w:r w:rsidR="004C7DFB" w:rsidRPr="00541365">
        <w:rPr>
          <w:rFonts w:ascii="Century Gothic" w:hAnsi="Century Gothic"/>
          <w:b/>
          <w:sz w:val="28"/>
          <w:szCs w:val="28"/>
          <w:lang w:val="de-DE"/>
        </w:rPr>
        <w:t xml:space="preserve"> GIELNIAK GRAFIKWETTBEWERB  202</w:t>
      </w:r>
      <w:r w:rsidR="00ED5EF2">
        <w:rPr>
          <w:rFonts w:ascii="Century Gothic" w:hAnsi="Century Gothic"/>
          <w:b/>
          <w:sz w:val="28"/>
          <w:szCs w:val="28"/>
          <w:lang w:val="de-DE"/>
        </w:rPr>
        <w:t>6</w:t>
      </w:r>
    </w:p>
    <w:p w:rsidR="00C22E0D" w:rsidRPr="00541365" w:rsidRDefault="00C22E0D" w:rsidP="00C22E0D">
      <w:pPr>
        <w:rPr>
          <w:rFonts w:ascii="Century Gothic" w:hAnsi="Century Gothic"/>
          <w:b/>
          <w:sz w:val="28"/>
          <w:szCs w:val="28"/>
          <w:lang w:val="de-DE"/>
        </w:rPr>
      </w:pPr>
    </w:p>
    <w:p w:rsidR="00C22E0D" w:rsidRPr="00541365" w:rsidRDefault="00C22E0D" w:rsidP="00C22E0D">
      <w:pPr>
        <w:jc w:val="both"/>
        <w:rPr>
          <w:rFonts w:ascii="Century Gothic" w:hAnsi="Century Gothic"/>
          <w:b/>
          <w:sz w:val="28"/>
          <w:szCs w:val="28"/>
          <w:lang w:val="de-DE"/>
        </w:rPr>
      </w:pPr>
    </w:p>
    <w:p w:rsidR="00A96D7D" w:rsidRPr="00541365" w:rsidRDefault="0040311B" w:rsidP="00C22E0D">
      <w:pPr>
        <w:spacing w:after="0" w:line="360" w:lineRule="auto"/>
        <w:jc w:val="both"/>
        <w:rPr>
          <w:rFonts w:ascii="Century Gothic" w:hAnsi="Century Gothic"/>
          <w:sz w:val="24"/>
          <w:szCs w:val="24"/>
          <w:lang w:val="de-DE"/>
        </w:rPr>
      </w:pPr>
      <w:r w:rsidRPr="00541365">
        <w:rPr>
          <w:rFonts w:ascii="Century Gothic" w:hAnsi="Century Gothic"/>
          <w:b/>
          <w:sz w:val="24"/>
          <w:szCs w:val="24"/>
          <w:lang w:val="de-DE"/>
        </w:rPr>
        <w:t>A</w:t>
      </w:r>
      <w:r w:rsidRPr="00541365">
        <w:rPr>
          <w:rFonts w:ascii="Century Gothic" w:hAnsi="Century Gothic"/>
          <w:sz w:val="24"/>
          <w:szCs w:val="24"/>
          <w:lang w:val="de-DE"/>
        </w:rPr>
        <w:t>ls</w:t>
      </w:r>
      <w:r w:rsidR="00541365">
        <w:rPr>
          <w:rFonts w:ascii="Century Gothic" w:hAnsi="Century Gothic"/>
          <w:sz w:val="24"/>
          <w:szCs w:val="24"/>
          <w:lang w:val="de-DE"/>
        </w:rPr>
        <w:t xml:space="preserve"> Veransta</w:t>
      </w:r>
      <w:r w:rsidR="00A96D7D" w:rsidRPr="00541365">
        <w:rPr>
          <w:rFonts w:ascii="Century Gothic" w:hAnsi="Century Gothic"/>
          <w:sz w:val="24"/>
          <w:szCs w:val="24"/>
          <w:lang w:val="de-DE"/>
        </w:rPr>
        <w:t>lter des Wettbewerbs</w:t>
      </w:r>
      <w:r w:rsidRPr="00541365">
        <w:rPr>
          <w:rFonts w:ascii="Century Gothic" w:hAnsi="Century Gothic"/>
          <w:sz w:val="24"/>
          <w:szCs w:val="24"/>
          <w:lang w:val="de-DE"/>
        </w:rPr>
        <w:t xml:space="preserve"> tritt</w:t>
      </w:r>
      <w:r w:rsidR="00541365">
        <w:rPr>
          <w:rFonts w:ascii="Century Gothic" w:hAnsi="Century Gothic"/>
          <w:sz w:val="24"/>
          <w:szCs w:val="24"/>
          <w:lang w:val="de-DE"/>
        </w:rPr>
        <w:t xml:space="preserve"> das Riesengebirgs</w:t>
      </w:r>
      <w:r w:rsidR="00A96D7D" w:rsidRPr="00541365">
        <w:rPr>
          <w:rFonts w:ascii="Century Gothic" w:hAnsi="Century Gothic"/>
          <w:sz w:val="24"/>
          <w:szCs w:val="24"/>
          <w:lang w:val="de-DE"/>
        </w:rPr>
        <w:t xml:space="preserve">museum in </w:t>
      </w:r>
      <w:proofErr w:type="spellStart"/>
      <w:r w:rsidR="00A96D7D" w:rsidRPr="00541365">
        <w:rPr>
          <w:rFonts w:ascii="Century Gothic" w:hAnsi="Century Gothic"/>
          <w:sz w:val="24"/>
          <w:szCs w:val="24"/>
          <w:lang w:val="de-DE"/>
        </w:rPr>
        <w:t>Jelenia</w:t>
      </w:r>
      <w:proofErr w:type="spellEnd"/>
      <w:r w:rsidR="00A96D7D" w:rsidRPr="00541365">
        <w:rPr>
          <w:rFonts w:ascii="Century Gothic" w:hAnsi="Century Gothic"/>
          <w:sz w:val="24"/>
          <w:szCs w:val="24"/>
          <w:lang w:val="de-DE"/>
        </w:rPr>
        <w:t xml:space="preserve"> Góra (Muzeum </w:t>
      </w:r>
      <w:proofErr w:type="spellStart"/>
      <w:r w:rsidR="00A96D7D" w:rsidRPr="00541365">
        <w:rPr>
          <w:rFonts w:ascii="Century Gothic" w:hAnsi="Century Gothic"/>
          <w:sz w:val="24"/>
          <w:szCs w:val="24"/>
          <w:lang w:val="de-DE"/>
        </w:rPr>
        <w:t>Karkonoskie</w:t>
      </w:r>
      <w:proofErr w:type="spellEnd"/>
      <w:r w:rsidR="00A96D7D" w:rsidRPr="00541365">
        <w:rPr>
          <w:rFonts w:ascii="Century Gothic" w:hAnsi="Century Gothic"/>
          <w:sz w:val="24"/>
          <w:szCs w:val="24"/>
          <w:lang w:val="de-DE"/>
        </w:rPr>
        <w:t xml:space="preserve"> w </w:t>
      </w:r>
      <w:proofErr w:type="spellStart"/>
      <w:r w:rsidR="00A96D7D" w:rsidRPr="00541365">
        <w:rPr>
          <w:rFonts w:ascii="Century Gothic" w:hAnsi="Century Gothic"/>
          <w:sz w:val="24"/>
          <w:szCs w:val="24"/>
          <w:lang w:val="de-DE"/>
        </w:rPr>
        <w:t>Jeleniej</w:t>
      </w:r>
      <w:proofErr w:type="spellEnd"/>
      <w:r w:rsidR="00A96D7D" w:rsidRPr="00541365">
        <w:rPr>
          <w:rFonts w:ascii="Century Gothic" w:hAnsi="Century Gothic"/>
          <w:sz w:val="24"/>
          <w:szCs w:val="24"/>
          <w:lang w:val="de-DE"/>
        </w:rPr>
        <w:t xml:space="preserve"> </w:t>
      </w:r>
      <w:proofErr w:type="spellStart"/>
      <w:r w:rsidR="00A96D7D" w:rsidRPr="00541365">
        <w:rPr>
          <w:rFonts w:ascii="Century Gothic" w:hAnsi="Century Gothic"/>
          <w:sz w:val="24"/>
          <w:szCs w:val="24"/>
          <w:lang w:val="de-DE"/>
        </w:rPr>
        <w:t>Górze</w:t>
      </w:r>
      <w:proofErr w:type="spellEnd"/>
      <w:r w:rsidR="00A96D7D" w:rsidRPr="00541365">
        <w:rPr>
          <w:rFonts w:ascii="Century Gothic" w:hAnsi="Century Gothic"/>
          <w:sz w:val="24"/>
          <w:szCs w:val="24"/>
          <w:lang w:val="de-DE"/>
        </w:rPr>
        <w:t>)</w:t>
      </w:r>
      <w:r w:rsidRPr="00541365">
        <w:rPr>
          <w:rFonts w:ascii="Century Gothic" w:hAnsi="Century Gothic"/>
          <w:sz w:val="24"/>
          <w:szCs w:val="24"/>
          <w:lang w:val="de-DE"/>
        </w:rPr>
        <w:t xml:space="preserve"> auf</w:t>
      </w:r>
      <w:r w:rsidR="00457A30" w:rsidRPr="00541365">
        <w:rPr>
          <w:rFonts w:ascii="Century Gothic" w:hAnsi="Century Gothic"/>
          <w:sz w:val="24"/>
          <w:szCs w:val="24"/>
          <w:lang w:val="de-DE"/>
        </w:rPr>
        <w:t xml:space="preserve"> – eine Kultureinrichtung der Selbstverwaltung der Niederschlesischen Woiwodschaft.</w:t>
      </w:r>
    </w:p>
    <w:p w:rsidR="00457A30" w:rsidRPr="00541365" w:rsidRDefault="00457A30" w:rsidP="00C22E0D">
      <w:pPr>
        <w:spacing w:after="0" w:line="360" w:lineRule="auto"/>
        <w:jc w:val="both"/>
        <w:rPr>
          <w:rFonts w:ascii="Century Gothic" w:hAnsi="Century Gothic"/>
          <w:sz w:val="24"/>
          <w:szCs w:val="24"/>
          <w:lang w:val="de-DE"/>
        </w:rPr>
      </w:pPr>
      <w:r w:rsidRPr="00541365">
        <w:rPr>
          <w:rFonts w:ascii="Century Gothic" w:hAnsi="Century Gothic"/>
          <w:b/>
          <w:sz w:val="24"/>
          <w:szCs w:val="24"/>
          <w:lang w:val="de-DE"/>
        </w:rPr>
        <w:t>D</w:t>
      </w:r>
      <w:r w:rsidRPr="00541365">
        <w:rPr>
          <w:rFonts w:ascii="Century Gothic" w:hAnsi="Century Gothic"/>
          <w:sz w:val="24"/>
          <w:szCs w:val="24"/>
          <w:lang w:val="de-DE"/>
        </w:rPr>
        <w:t xml:space="preserve">urch dieses Wettbewerb soll das Andenken an den herausragenden Grafiker </w:t>
      </w:r>
      <w:proofErr w:type="spellStart"/>
      <w:r w:rsidRPr="00541365">
        <w:rPr>
          <w:rFonts w:ascii="Century Gothic" w:hAnsi="Century Gothic"/>
          <w:sz w:val="24"/>
          <w:szCs w:val="24"/>
          <w:lang w:val="de-DE"/>
        </w:rPr>
        <w:t>Józef</w:t>
      </w:r>
      <w:proofErr w:type="spellEnd"/>
      <w:r w:rsidRPr="00541365">
        <w:rPr>
          <w:rFonts w:ascii="Century Gothic" w:hAnsi="Century Gothic"/>
          <w:sz w:val="24"/>
          <w:szCs w:val="24"/>
          <w:lang w:val="de-DE"/>
        </w:rPr>
        <w:t xml:space="preserve"> </w:t>
      </w:r>
      <w:proofErr w:type="spellStart"/>
      <w:r w:rsidRPr="00541365">
        <w:rPr>
          <w:rFonts w:ascii="Century Gothic" w:hAnsi="Century Gothic"/>
          <w:sz w:val="24"/>
          <w:szCs w:val="24"/>
          <w:lang w:val="de-DE"/>
        </w:rPr>
        <w:t>Gielniak</w:t>
      </w:r>
      <w:proofErr w:type="spellEnd"/>
      <w:r w:rsidRPr="00541365">
        <w:rPr>
          <w:rFonts w:ascii="Century Gothic" w:hAnsi="Century Gothic"/>
          <w:sz w:val="24"/>
          <w:szCs w:val="24"/>
          <w:lang w:val="de-DE"/>
        </w:rPr>
        <w:t xml:space="preserve"> (18.02.1932 - 28.05.1972), der in der Region von </w:t>
      </w:r>
      <w:proofErr w:type="spellStart"/>
      <w:r w:rsidRPr="00541365">
        <w:rPr>
          <w:rFonts w:ascii="Century Gothic" w:hAnsi="Century Gothic"/>
          <w:sz w:val="24"/>
          <w:szCs w:val="24"/>
          <w:lang w:val="de-DE"/>
        </w:rPr>
        <w:t>Jelenia</w:t>
      </w:r>
      <w:proofErr w:type="spellEnd"/>
      <w:r w:rsidRPr="00541365">
        <w:rPr>
          <w:rFonts w:ascii="Century Gothic" w:hAnsi="Century Gothic"/>
          <w:sz w:val="24"/>
          <w:szCs w:val="24"/>
          <w:lang w:val="de-DE"/>
        </w:rPr>
        <w:t xml:space="preserve"> Góra lebte und arbeitete, gewürdigt werden. Er arbeitete fast ausschließlich in der Linolschni</w:t>
      </w:r>
      <w:r w:rsidR="00C7732D">
        <w:rPr>
          <w:rFonts w:ascii="Century Gothic" w:hAnsi="Century Gothic"/>
          <w:sz w:val="24"/>
          <w:szCs w:val="24"/>
          <w:lang w:val="de-DE"/>
        </w:rPr>
        <w:t>t</w:t>
      </w:r>
      <w:r w:rsidRPr="00541365">
        <w:rPr>
          <w:rFonts w:ascii="Century Gothic" w:hAnsi="Century Gothic"/>
          <w:sz w:val="24"/>
          <w:szCs w:val="24"/>
          <w:lang w:val="de-DE"/>
        </w:rPr>
        <w:t>t</w:t>
      </w:r>
      <w:r w:rsidR="00C7732D">
        <w:rPr>
          <w:rFonts w:ascii="Century Gothic" w:hAnsi="Century Gothic"/>
          <w:sz w:val="24"/>
          <w:szCs w:val="24"/>
          <w:lang w:val="de-DE"/>
        </w:rPr>
        <w:t>-T</w:t>
      </w:r>
      <w:r w:rsidRPr="00541365">
        <w:rPr>
          <w:rFonts w:ascii="Century Gothic" w:hAnsi="Century Gothic"/>
          <w:sz w:val="24"/>
          <w:szCs w:val="24"/>
          <w:lang w:val="de-DE"/>
        </w:rPr>
        <w:t>echnik, die er in weniger als 15 Jahre seines Schaffens meisterhaft beherrschte.</w:t>
      </w:r>
    </w:p>
    <w:p w:rsidR="002E7F37" w:rsidRPr="00541365" w:rsidRDefault="002E7F37" w:rsidP="00C22E0D">
      <w:pPr>
        <w:spacing w:after="0" w:line="360" w:lineRule="auto"/>
        <w:jc w:val="both"/>
        <w:rPr>
          <w:rFonts w:ascii="Century Gothic" w:hAnsi="Century Gothic"/>
          <w:sz w:val="24"/>
          <w:szCs w:val="24"/>
          <w:lang w:val="de-DE"/>
        </w:rPr>
      </w:pPr>
    </w:p>
    <w:p w:rsidR="002E7F37" w:rsidRPr="00541365" w:rsidRDefault="002E7F37" w:rsidP="00C22E0D">
      <w:pPr>
        <w:spacing w:after="0" w:line="360" w:lineRule="auto"/>
        <w:jc w:val="both"/>
        <w:rPr>
          <w:rFonts w:ascii="Century Gothic" w:hAnsi="Century Gothic"/>
          <w:b/>
          <w:sz w:val="24"/>
          <w:szCs w:val="24"/>
          <w:lang w:val="de-DE"/>
        </w:rPr>
      </w:pPr>
      <w:r w:rsidRPr="00541365">
        <w:rPr>
          <w:rFonts w:ascii="Century Gothic" w:hAnsi="Century Gothic"/>
          <w:b/>
          <w:sz w:val="24"/>
          <w:szCs w:val="24"/>
          <w:lang w:val="de-DE"/>
        </w:rPr>
        <w:t>Bedingungen des Wettbewerbs</w:t>
      </w:r>
    </w:p>
    <w:p w:rsidR="002E7F37" w:rsidRPr="00541365" w:rsidRDefault="002E7F37"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1. An dem Wettbewerb können professionelle Künstler aus Polen und aus dem Ausland teilnehmen. Der Wettbewerb hat einen internationalen Charakter.</w:t>
      </w:r>
    </w:p>
    <w:p w:rsidR="002E7F37" w:rsidRPr="00541365" w:rsidRDefault="002E7F37"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xml:space="preserve">2. Der Gegenstand des Wettbewerbs sind grafische Arbeiten, die in der Konvexdrucktechnik, insbesondere im </w:t>
      </w:r>
      <w:proofErr w:type="spellStart"/>
      <w:r w:rsidRPr="00541365">
        <w:rPr>
          <w:rFonts w:ascii="Century Gothic" w:hAnsi="Century Gothic"/>
          <w:sz w:val="24"/>
          <w:szCs w:val="24"/>
          <w:lang w:val="de-DE"/>
        </w:rPr>
        <w:t>Linol</w:t>
      </w:r>
      <w:proofErr w:type="spellEnd"/>
      <w:r w:rsidRPr="00541365">
        <w:rPr>
          <w:rFonts w:ascii="Century Gothic" w:hAnsi="Century Gothic"/>
          <w:sz w:val="24"/>
          <w:szCs w:val="24"/>
          <w:lang w:val="de-DE"/>
        </w:rPr>
        <w:t>- und Holzschnitt</w:t>
      </w:r>
      <w:r w:rsidR="00B07077" w:rsidRPr="00541365">
        <w:rPr>
          <w:rFonts w:ascii="Century Gothic" w:hAnsi="Century Gothic"/>
          <w:sz w:val="24"/>
          <w:szCs w:val="24"/>
          <w:lang w:val="de-DE"/>
        </w:rPr>
        <w:t>, hergestellt wurden. Das Substratformat darf 100 x 70 cm nicht überschreiten.</w:t>
      </w:r>
    </w:p>
    <w:p w:rsidR="00B07077" w:rsidRPr="00541365" w:rsidRDefault="00B07077"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4. Unter jedem Werk sollte der Titel, die Technik, das Entstehungsjahr und die Signatur stehen. Auf der Rückseite muss der Name des Autors und die Adresse stehen.</w:t>
      </w:r>
    </w:p>
    <w:p w:rsidR="00B07077" w:rsidRPr="00541365" w:rsidRDefault="00B07077"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5. Man darf Werke einreichen, die frühestens im Jahre 20</w:t>
      </w:r>
      <w:r w:rsidR="006B7EF8" w:rsidRPr="00541365">
        <w:rPr>
          <w:rFonts w:ascii="Century Gothic" w:hAnsi="Century Gothic"/>
          <w:sz w:val="24"/>
          <w:szCs w:val="24"/>
          <w:lang w:val="de-DE"/>
        </w:rPr>
        <w:t>2</w:t>
      </w:r>
      <w:r w:rsidR="00ED5EF2">
        <w:rPr>
          <w:rFonts w:ascii="Century Gothic" w:hAnsi="Century Gothic"/>
          <w:sz w:val="24"/>
          <w:szCs w:val="24"/>
          <w:lang w:val="de-DE"/>
        </w:rPr>
        <w:t>4</w:t>
      </w:r>
      <w:r w:rsidRPr="00541365">
        <w:rPr>
          <w:rFonts w:ascii="Century Gothic" w:hAnsi="Century Gothic"/>
          <w:sz w:val="24"/>
          <w:szCs w:val="24"/>
          <w:lang w:val="de-DE"/>
        </w:rPr>
        <w:t xml:space="preserve"> entstanden sind und, die davor bei keinem anderen Wettbewerb angemeldet waren.</w:t>
      </w:r>
    </w:p>
    <w:p w:rsidR="00704A63" w:rsidRPr="00541365" w:rsidRDefault="00704A63"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6. Die Werke müssen Eigentum des Künstlers sein.</w:t>
      </w:r>
    </w:p>
    <w:p w:rsidR="00234DEF" w:rsidRPr="00541365" w:rsidRDefault="00704A63"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7. Die Teilnahme an dem Wettbewerb ist kostenpflichtig. Die Gebühr für polnische Künstler beträgt 100 PLN, für ausländische Künstler 30 EUR. Die Gebühr sollte per Postanweisung oder per Banküberweisung auf das Konto des Veranstalters oder in bar im Büro des Veranstalters bezahlt werden.</w:t>
      </w:r>
    </w:p>
    <w:p w:rsidR="00234DEF" w:rsidRPr="00541365" w:rsidRDefault="00234DEF"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Die Kontonummer: 69 1090 1926 00000001 1874 4449</w:t>
      </w:r>
    </w:p>
    <w:p w:rsidR="00234DEF" w:rsidRPr="00541365" w:rsidRDefault="00234DEF"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IBAN: PL69 1090 1926 00000001 1874 4449</w:t>
      </w:r>
    </w:p>
    <w:p w:rsidR="00234DEF" w:rsidRPr="00541365" w:rsidRDefault="00234DEF"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SWIFT: WBKPPLPP</w:t>
      </w:r>
    </w:p>
    <w:p w:rsidR="00FA180F" w:rsidRPr="00541365" w:rsidRDefault="00FA180F"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lastRenderedPageBreak/>
        <w:t>(Im Überweisung</w:t>
      </w:r>
      <w:r w:rsidR="00C7732D">
        <w:rPr>
          <w:rFonts w:ascii="Century Gothic" w:hAnsi="Century Gothic"/>
          <w:sz w:val="24"/>
          <w:szCs w:val="24"/>
          <w:lang w:val="de-DE"/>
        </w:rPr>
        <w:t>s</w:t>
      </w:r>
      <w:r w:rsidRPr="00541365">
        <w:rPr>
          <w:rFonts w:ascii="Century Gothic" w:hAnsi="Century Gothic"/>
          <w:sz w:val="24"/>
          <w:szCs w:val="24"/>
          <w:lang w:val="de-DE"/>
        </w:rPr>
        <w:t xml:space="preserve">zweck: “Wettbewerb </w:t>
      </w:r>
      <w:proofErr w:type="spellStart"/>
      <w:r w:rsidRPr="00541365">
        <w:rPr>
          <w:rFonts w:ascii="Century Gothic" w:hAnsi="Century Gothic"/>
          <w:sz w:val="24"/>
          <w:szCs w:val="24"/>
          <w:lang w:val="de-DE"/>
        </w:rPr>
        <w:t>Gielniak</w:t>
      </w:r>
      <w:proofErr w:type="spellEnd"/>
      <w:r w:rsidRPr="00541365">
        <w:rPr>
          <w:rFonts w:ascii="Century Gothic" w:hAnsi="Century Gothic"/>
          <w:sz w:val="24"/>
          <w:szCs w:val="24"/>
          <w:lang w:val="de-DE"/>
        </w:rPr>
        <w:t>, Vor- und Nachname des Teilnehmers”)</w:t>
      </w:r>
    </w:p>
    <w:p w:rsidR="00974386" w:rsidRPr="00ED5EF2" w:rsidRDefault="00C7732D" w:rsidP="00234DEF">
      <w:pPr>
        <w:spacing w:after="0" w:line="360" w:lineRule="auto"/>
        <w:jc w:val="both"/>
        <w:rPr>
          <w:rFonts w:ascii="Century Gothic" w:hAnsi="Century Gothic"/>
          <w:b/>
          <w:sz w:val="24"/>
          <w:szCs w:val="24"/>
          <w:lang w:val="de-DE"/>
        </w:rPr>
      </w:pPr>
      <w:r w:rsidRPr="00ED5EF2">
        <w:rPr>
          <w:rFonts w:ascii="Century Gothic" w:hAnsi="Century Gothic"/>
          <w:b/>
          <w:sz w:val="24"/>
          <w:szCs w:val="24"/>
          <w:lang w:val="de-DE"/>
        </w:rPr>
        <w:t>Geldsendungen in Briefen und Pa</w:t>
      </w:r>
      <w:r w:rsidR="00974386" w:rsidRPr="00ED5EF2">
        <w:rPr>
          <w:rFonts w:ascii="Century Gothic" w:hAnsi="Century Gothic"/>
          <w:b/>
          <w:sz w:val="24"/>
          <w:szCs w:val="24"/>
          <w:lang w:val="de-DE"/>
        </w:rPr>
        <w:t>keten, sowie ausgestellte Schecks werden nicht akzeptiert und deren Versand wird als Nichtzahlung gesehen. Fehlende Einzahlung der Gebühr ist gleichbedeutend mit der Nichtzulassung zur Teilnahme am Wettbewerb und der Übergabe der eingereichten Werke an den Veranstalter.</w:t>
      </w:r>
    </w:p>
    <w:p w:rsidR="00203C8E" w:rsidRPr="00541365" w:rsidRDefault="00203C8E"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8. Die eingesandten Werke sollen nicht eingerahmt werden.</w:t>
      </w:r>
    </w:p>
    <w:p w:rsidR="00203C8E" w:rsidRPr="00541365" w:rsidRDefault="00203C8E"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9. Die Werke sollten in einer Verpackung versandt werden, die ihre Beschädigung verhindert.</w:t>
      </w:r>
      <w:r w:rsidR="00542657" w:rsidRPr="00541365">
        <w:rPr>
          <w:rFonts w:ascii="Century Gothic" w:hAnsi="Century Gothic"/>
          <w:sz w:val="24"/>
          <w:szCs w:val="24"/>
          <w:lang w:val="de-DE"/>
        </w:rPr>
        <w:t xml:space="preserve"> Die Menge der Werke soll auf dem Packet angegeben werden. Die Sendung sollte auch enthalten:</w:t>
      </w:r>
    </w:p>
    <w:p w:rsidR="00542657" w:rsidRPr="00541365" w:rsidRDefault="00542657"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xml:space="preserve">- </w:t>
      </w:r>
      <w:r w:rsidR="006A5C83" w:rsidRPr="00541365">
        <w:rPr>
          <w:rFonts w:ascii="Century Gothic" w:hAnsi="Century Gothic"/>
          <w:sz w:val="24"/>
          <w:szCs w:val="24"/>
          <w:lang w:val="de-DE"/>
        </w:rPr>
        <w:t>das deutlich und lesbar ausgefüllte Anmeldeformular</w:t>
      </w:r>
    </w:p>
    <w:p w:rsidR="006A5C83" w:rsidRPr="00541365" w:rsidRDefault="006A5C83"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den Überweisungsbeleg</w:t>
      </w:r>
    </w:p>
    <w:p w:rsidR="006A5C83" w:rsidRPr="00541365" w:rsidRDefault="005F62AD"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eine CD</w:t>
      </w:r>
      <w:r w:rsidR="006A5C83" w:rsidRPr="00541365">
        <w:rPr>
          <w:rFonts w:ascii="Century Gothic" w:hAnsi="Century Gothic"/>
          <w:sz w:val="24"/>
          <w:szCs w:val="24"/>
          <w:lang w:val="de-DE"/>
        </w:rPr>
        <w:t xml:space="preserve"> mit Reproduktionen der Werke (ein Scan oder ein Foto in guter Qualität, eine Datei im TIFF-Format, Mindestauflösung 300 dpi). Die Datei sollte folgend betitelt werd</w:t>
      </w:r>
      <w:r w:rsidR="00C7732D">
        <w:rPr>
          <w:rFonts w:ascii="Century Gothic" w:hAnsi="Century Gothic"/>
          <w:sz w:val="24"/>
          <w:szCs w:val="24"/>
          <w:lang w:val="de-DE"/>
        </w:rPr>
        <w:t xml:space="preserve">en: </w:t>
      </w:r>
      <w:proofErr w:type="spellStart"/>
      <w:r w:rsidR="00C7732D">
        <w:rPr>
          <w:rFonts w:ascii="Century Gothic" w:hAnsi="Century Gothic"/>
          <w:sz w:val="24"/>
          <w:szCs w:val="24"/>
          <w:lang w:val="de-DE"/>
        </w:rPr>
        <w:t>nachname_vorname_titel</w:t>
      </w:r>
      <w:proofErr w:type="spellEnd"/>
      <w:r w:rsidR="00C7732D">
        <w:rPr>
          <w:rFonts w:ascii="Century Gothic" w:hAnsi="Century Gothic"/>
          <w:sz w:val="24"/>
          <w:szCs w:val="24"/>
          <w:lang w:val="de-DE"/>
        </w:rPr>
        <w:t xml:space="preserve"> des W</w:t>
      </w:r>
      <w:r w:rsidR="006A5C83" w:rsidRPr="00541365">
        <w:rPr>
          <w:rFonts w:ascii="Century Gothic" w:hAnsi="Century Gothic"/>
          <w:sz w:val="24"/>
          <w:szCs w:val="24"/>
          <w:lang w:val="de-DE"/>
        </w:rPr>
        <w:t xml:space="preserve">erks. Es ist auch möglich die Dateien per E-Mail  an </w:t>
      </w:r>
      <w:r w:rsidR="00FD4040" w:rsidRPr="00541365">
        <w:rPr>
          <w:rFonts w:ascii="Century Gothic" w:hAnsi="Century Gothic"/>
          <w:sz w:val="24"/>
          <w:szCs w:val="24"/>
          <w:u w:val="single"/>
          <w:lang w:val="de-DE"/>
        </w:rPr>
        <w:t>sztuka@muzeumkarkonoskie.pl</w:t>
      </w:r>
      <w:r w:rsidR="006A5C83" w:rsidRPr="00541365">
        <w:rPr>
          <w:rFonts w:ascii="Century Gothic" w:hAnsi="Century Gothic"/>
          <w:sz w:val="24"/>
          <w:szCs w:val="24"/>
          <w:lang w:val="de-DE"/>
        </w:rPr>
        <w:t xml:space="preserve"> zu senden.</w:t>
      </w:r>
    </w:p>
    <w:p w:rsidR="006A5C83" w:rsidRPr="00541365" w:rsidRDefault="006A5C83" w:rsidP="00234DEF">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Der Veranstalter haftet</w:t>
      </w:r>
      <w:r w:rsidR="00104FCE" w:rsidRPr="00541365">
        <w:rPr>
          <w:rFonts w:ascii="Century Gothic" w:hAnsi="Century Gothic"/>
          <w:sz w:val="24"/>
          <w:szCs w:val="24"/>
          <w:lang w:val="de-DE"/>
        </w:rPr>
        <w:t xml:space="preserve"> nicht</w:t>
      </w:r>
      <w:r w:rsidRPr="00541365">
        <w:rPr>
          <w:rFonts w:ascii="Century Gothic" w:hAnsi="Century Gothic"/>
          <w:sz w:val="24"/>
          <w:szCs w:val="24"/>
          <w:lang w:val="de-DE"/>
        </w:rPr>
        <w:t xml:space="preserve"> für die Beschädigung, Zerstörung oder den Verlust </w:t>
      </w:r>
      <w:r w:rsidR="00104FCE" w:rsidRPr="00541365">
        <w:rPr>
          <w:rFonts w:ascii="Century Gothic" w:hAnsi="Century Gothic"/>
          <w:sz w:val="24"/>
          <w:szCs w:val="24"/>
          <w:lang w:val="de-DE"/>
        </w:rPr>
        <w:t>von Werken</w:t>
      </w:r>
      <w:r w:rsidR="009C5B56" w:rsidRPr="00541365">
        <w:rPr>
          <w:rFonts w:ascii="Century Gothic" w:hAnsi="Century Gothic"/>
          <w:sz w:val="24"/>
          <w:szCs w:val="24"/>
          <w:lang w:val="de-DE"/>
        </w:rPr>
        <w:t>, bevor diese</w:t>
      </w:r>
      <w:r w:rsidRPr="00541365">
        <w:rPr>
          <w:rFonts w:ascii="Century Gothic" w:hAnsi="Century Gothic"/>
          <w:sz w:val="24"/>
          <w:szCs w:val="24"/>
          <w:lang w:val="de-DE"/>
        </w:rPr>
        <w:t xml:space="preserve"> das Wettbewerbsbüro</w:t>
      </w:r>
      <w:r w:rsidR="009C5B56" w:rsidRPr="00541365">
        <w:rPr>
          <w:rFonts w:ascii="Century Gothic" w:hAnsi="Century Gothic"/>
          <w:sz w:val="24"/>
          <w:szCs w:val="24"/>
          <w:lang w:val="de-DE"/>
        </w:rPr>
        <w:t xml:space="preserve"> erreicht haben.</w:t>
      </w:r>
    </w:p>
    <w:p w:rsidR="00C22E0D" w:rsidRDefault="009C5B56"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xml:space="preserve">Den Künstlern, deren Sendungen der Wettbewerbsordnung nicht entsprechen oder deren Werke von der Jury für die Ausstellung nicht qualifiziert wurden, haben keinen Anspruch auf Rückerstattung der Eintragsgebühr. Sendungen aus dem Ausland sollten gekennzeichnet werden: </w:t>
      </w:r>
      <w:r w:rsidR="00C22E0D" w:rsidRPr="00541365">
        <w:rPr>
          <w:rFonts w:ascii="Century Gothic" w:hAnsi="Century Gothic"/>
          <w:sz w:val="24"/>
          <w:szCs w:val="24"/>
          <w:lang w:val="de-DE"/>
        </w:rPr>
        <w:t xml:space="preserve">ARTWORK FOR CULTURAL PURPOSES ONLY. NOT FOR COMMERCIAL USE. NO COMMERCIAL VALUE. </w:t>
      </w:r>
    </w:p>
    <w:p w:rsidR="003F2734" w:rsidRPr="003F2734" w:rsidRDefault="003F2734" w:rsidP="003F2734">
      <w:pPr>
        <w:pStyle w:val="NormalnyWeb"/>
        <w:spacing w:line="360" w:lineRule="auto"/>
        <w:rPr>
          <w:rFonts w:ascii="Century Gothic" w:hAnsi="Century Gothic"/>
          <w:b/>
          <w:lang w:val="de-DE"/>
        </w:rPr>
      </w:pPr>
      <w:r w:rsidRPr="003F2734">
        <w:rPr>
          <w:rFonts w:ascii="Century Gothic" w:hAnsi="Century Gothic"/>
          <w:b/>
          <w:lang w:val="de-DE"/>
        </w:rPr>
        <w:t xml:space="preserve">10. </w:t>
      </w:r>
      <w:r w:rsidRPr="003F2734">
        <w:rPr>
          <w:rStyle w:val="Pogrubienie"/>
          <w:rFonts w:ascii="Century Gothic" w:hAnsi="Century Gothic"/>
          <w:lang w:val="de-DE"/>
        </w:rPr>
        <w:t>Jede Teilnehmerin und jeder Teilnehmer ist verpflichtet, den Inhalt der Teilnahmebedingungen zur Kenntnis zu nehmen und anschließend eine Erklärung mit folgendem Wortlaut zu verfassen:</w:t>
      </w:r>
    </w:p>
    <w:p w:rsidR="003F2734" w:rsidRPr="003F2734" w:rsidRDefault="003F2734" w:rsidP="003F2734">
      <w:pPr>
        <w:pStyle w:val="NormalnyWeb"/>
        <w:spacing w:line="360" w:lineRule="auto"/>
        <w:rPr>
          <w:rFonts w:ascii="Century Gothic" w:hAnsi="Century Gothic"/>
          <w:b/>
          <w:i/>
          <w:lang w:val="de-DE"/>
        </w:rPr>
      </w:pPr>
      <w:r w:rsidRPr="003F2734">
        <w:rPr>
          <w:rStyle w:val="Uwydatnienie"/>
          <w:rFonts w:ascii="Century Gothic" w:hAnsi="Century Gothic"/>
          <w:b/>
          <w:i w:val="0"/>
          <w:lang w:val="de-DE"/>
        </w:rPr>
        <w:t>„Ich habe den Inhalt der Teilnahmebedingungen gelesen und zur Kenntnis genommen.“</w:t>
      </w:r>
      <w:r w:rsidRPr="003F2734">
        <w:rPr>
          <w:rFonts w:ascii="Century Gothic" w:hAnsi="Century Gothic"/>
          <w:b/>
          <w:i/>
          <w:lang w:val="de-DE"/>
        </w:rPr>
        <w:br/>
      </w:r>
      <w:r w:rsidRPr="003F2734">
        <w:rPr>
          <w:rStyle w:val="Uwydatnienie"/>
          <w:rFonts w:ascii="Century Gothic" w:hAnsi="Century Gothic"/>
          <w:b/>
          <w:i w:val="0"/>
          <w:lang w:val="de-DE"/>
        </w:rPr>
        <w:t>Unterschrift, Datum</w:t>
      </w:r>
    </w:p>
    <w:p w:rsidR="003F2734" w:rsidRPr="003F2734" w:rsidRDefault="003F2734" w:rsidP="003F2734">
      <w:pPr>
        <w:pStyle w:val="NormalnyWeb"/>
        <w:spacing w:line="360" w:lineRule="auto"/>
        <w:rPr>
          <w:rFonts w:ascii="Century Gothic" w:hAnsi="Century Gothic"/>
          <w:b/>
          <w:lang w:val="de-DE"/>
        </w:rPr>
      </w:pPr>
      <w:r w:rsidRPr="003F2734">
        <w:rPr>
          <w:rStyle w:val="Pogrubienie"/>
          <w:rFonts w:ascii="Century Gothic" w:hAnsi="Century Gothic"/>
          <w:lang w:val="de-DE"/>
        </w:rPr>
        <w:lastRenderedPageBreak/>
        <w:t>Anschließend ist die Erklärung entweder per E-Mail an</w:t>
      </w:r>
      <w:r w:rsidRPr="003F2734">
        <w:rPr>
          <w:rFonts w:ascii="Century Gothic" w:hAnsi="Century Gothic"/>
          <w:b/>
          <w:lang w:val="de-DE"/>
        </w:rPr>
        <w:t xml:space="preserve"> </w:t>
      </w:r>
      <w:r w:rsidRPr="003F2734">
        <w:rPr>
          <w:rStyle w:val="Uwydatnienie"/>
          <w:rFonts w:ascii="Century Gothic" w:hAnsi="Century Gothic"/>
          <w:b/>
          <w:lang w:val="de-DE"/>
        </w:rPr>
        <w:t>sztuka@muzeumkarkonoskie.pl</w:t>
      </w:r>
      <w:r w:rsidRPr="003F2734">
        <w:rPr>
          <w:rFonts w:ascii="Century Gothic" w:hAnsi="Century Gothic"/>
          <w:b/>
          <w:lang w:val="de-DE"/>
        </w:rPr>
        <w:t xml:space="preserve"> </w:t>
      </w:r>
      <w:r w:rsidRPr="003F2734">
        <w:rPr>
          <w:rStyle w:val="Pogrubienie"/>
          <w:rFonts w:ascii="Century Gothic" w:hAnsi="Century Gothic"/>
          <w:lang w:val="de-DE"/>
        </w:rPr>
        <w:t>oder auf dem Postweg an die Adresse des Museums zu übermitteln.</w:t>
      </w:r>
    </w:p>
    <w:p w:rsidR="003F2734" w:rsidRPr="003F2734" w:rsidRDefault="003F2734" w:rsidP="003F2734">
      <w:pPr>
        <w:pStyle w:val="NormalnyWeb"/>
        <w:spacing w:line="360" w:lineRule="auto"/>
        <w:rPr>
          <w:rFonts w:ascii="Century Gothic" w:hAnsi="Century Gothic"/>
          <w:b/>
          <w:lang w:val="de-DE"/>
        </w:rPr>
      </w:pPr>
      <w:r w:rsidRPr="003F2734">
        <w:rPr>
          <w:rStyle w:val="Pogrubienie"/>
          <w:rFonts w:ascii="Century Gothic" w:hAnsi="Century Gothic"/>
          <w:lang w:val="de-DE"/>
        </w:rPr>
        <w:t>Dies gilt als gleichbedeutend mit der Annahme der Teilnahmebedingungen.</w:t>
      </w:r>
    </w:p>
    <w:p w:rsidR="003F2734" w:rsidRPr="003F2734" w:rsidRDefault="003F2734" w:rsidP="003F2734">
      <w:pPr>
        <w:spacing w:after="0" w:line="360" w:lineRule="auto"/>
        <w:jc w:val="both"/>
        <w:rPr>
          <w:rFonts w:ascii="Century Gothic" w:hAnsi="Century Gothic"/>
          <w:sz w:val="24"/>
          <w:szCs w:val="24"/>
          <w:lang w:val="de-DE"/>
        </w:rPr>
      </w:pPr>
    </w:p>
    <w:p w:rsidR="009C5B56" w:rsidRPr="00541365" w:rsidRDefault="009C5B56" w:rsidP="00C22E0D">
      <w:pPr>
        <w:spacing w:after="0" w:line="360" w:lineRule="auto"/>
        <w:jc w:val="both"/>
        <w:rPr>
          <w:rFonts w:ascii="Century Gothic" w:hAnsi="Century Gothic"/>
          <w:sz w:val="24"/>
          <w:szCs w:val="24"/>
          <w:lang w:val="de-DE"/>
        </w:rPr>
      </w:pPr>
    </w:p>
    <w:p w:rsidR="009C5B56" w:rsidRPr="00541365" w:rsidRDefault="009C5B56" w:rsidP="00C22E0D">
      <w:pPr>
        <w:spacing w:after="0" w:line="360" w:lineRule="auto"/>
        <w:jc w:val="both"/>
        <w:rPr>
          <w:rFonts w:ascii="Century Gothic" w:hAnsi="Century Gothic"/>
          <w:b/>
          <w:sz w:val="24"/>
          <w:szCs w:val="24"/>
          <w:lang w:val="de-DE"/>
        </w:rPr>
      </w:pPr>
      <w:r w:rsidRPr="00541365">
        <w:rPr>
          <w:rFonts w:ascii="Century Gothic" w:hAnsi="Century Gothic"/>
          <w:b/>
          <w:sz w:val="24"/>
          <w:szCs w:val="24"/>
          <w:lang w:val="de-DE"/>
        </w:rPr>
        <w:t>Preise und Auszeichnungen</w:t>
      </w:r>
    </w:p>
    <w:p w:rsidR="009C5B56" w:rsidRPr="00541365" w:rsidRDefault="009C5B56"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Aus den Werken, die den Anforderungen des Reglements entsprechen, wählt die Jury</w:t>
      </w:r>
      <w:r w:rsidR="00316C0C" w:rsidRPr="00541365">
        <w:rPr>
          <w:rFonts w:ascii="Century Gothic" w:hAnsi="Century Gothic"/>
          <w:sz w:val="24"/>
          <w:szCs w:val="24"/>
          <w:lang w:val="de-DE"/>
        </w:rPr>
        <w:t>, die sich aus Künstlern und Kunstkritikern zusammensetzt, die Preisträger aus und qualifiziert die Werke für die Aus</w:t>
      </w:r>
      <w:r w:rsidR="00C7732D">
        <w:rPr>
          <w:rFonts w:ascii="Century Gothic" w:hAnsi="Century Gothic"/>
          <w:sz w:val="24"/>
          <w:szCs w:val="24"/>
          <w:lang w:val="de-DE"/>
        </w:rPr>
        <w:t>s</w:t>
      </w:r>
      <w:r w:rsidR="00316C0C" w:rsidRPr="00541365">
        <w:rPr>
          <w:rFonts w:ascii="Century Gothic" w:hAnsi="Century Gothic"/>
          <w:sz w:val="24"/>
          <w:szCs w:val="24"/>
          <w:lang w:val="de-DE"/>
        </w:rPr>
        <w:t>tellung nach dem Wettbewerb.</w:t>
      </w:r>
    </w:p>
    <w:p w:rsidR="00316C0C" w:rsidRPr="00541365" w:rsidRDefault="00316C0C"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2. Die folgende</w:t>
      </w:r>
      <w:r w:rsidR="00104FCE" w:rsidRPr="00541365">
        <w:rPr>
          <w:rFonts w:ascii="Century Gothic" w:hAnsi="Century Gothic"/>
          <w:sz w:val="24"/>
          <w:szCs w:val="24"/>
          <w:lang w:val="de-DE"/>
        </w:rPr>
        <w:t>n Preise und Auszeichnungen sind</w:t>
      </w:r>
      <w:r w:rsidRPr="00541365">
        <w:rPr>
          <w:rFonts w:ascii="Century Gothic" w:hAnsi="Century Gothic"/>
          <w:sz w:val="24"/>
          <w:szCs w:val="24"/>
          <w:lang w:val="de-DE"/>
        </w:rPr>
        <w:t xml:space="preserve"> vorgesehen:</w:t>
      </w:r>
    </w:p>
    <w:p w:rsidR="00316C0C" w:rsidRPr="00541365" w:rsidRDefault="00316C0C"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Grand Prix</w:t>
      </w:r>
    </w:p>
    <w:p w:rsidR="00316C0C" w:rsidRPr="00541365" w:rsidRDefault="00316C0C"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drei gleichwertige Preise</w:t>
      </w:r>
    </w:p>
    <w:p w:rsidR="00316C0C" w:rsidRPr="00541365" w:rsidRDefault="00316C0C"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fünf Auszeichnungen</w:t>
      </w:r>
    </w:p>
    <w:p w:rsidR="00316C0C" w:rsidRPr="00541365" w:rsidRDefault="00316C0C"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3. Die Jury kann über eine andere Verteilung der Preise und Auszeichnungen entscheiden.</w:t>
      </w:r>
      <w:r w:rsidR="00BA215B" w:rsidRPr="00541365">
        <w:rPr>
          <w:rFonts w:ascii="Century Gothic" w:hAnsi="Century Gothic"/>
          <w:sz w:val="24"/>
          <w:szCs w:val="24"/>
          <w:lang w:val="de-DE"/>
        </w:rPr>
        <w:t xml:space="preserve"> Die En</w:t>
      </w:r>
      <w:r w:rsidR="00C7732D">
        <w:rPr>
          <w:rFonts w:ascii="Century Gothic" w:hAnsi="Century Gothic"/>
          <w:sz w:val="24"/>
          <w:szCs w:val="24"/>
          <w:lang w:val="de-DE"/>
        </w:rPr>
        <w:t>tscheidungen der Jury sind endgü</w:t>
      </w:r>
      <w:r w:rsidR="00BA215B" w:rsidRPr="00541365">
        <w:rPr>
          <w:rFonts w:ascii="Century Gothic" w:hAnsi="Century Gothic"/>
          <w:sz w:val="24"/>
          <w:szCs w:val="24"/>
          <w:lang w:val="de-DE"/>
        </w:rPr>
        <w:t>ltig und können nicht angefochten werden.</w:t>
      </w:r>
    </w:p>
    <w:p w:rsidR="00867A85" w:rsidRPr="00867A85" w:rsidRDefault="00904BF6" w:rsidP="00867A85">
      <w:pPr>
        <w:pStyle w:val="NormalnyWeb"/>
        <w:spacing w:line="360" w:lineRule="auto"/>
        <w:rPr>
          <w:rFonts w:ascii="Century Gothic" w:hAnsi="Century Gothic"/>
          <w:lang w:val="de-DE"/>
        </w:rPr>
      </w:pPr>
      <w:r w:rsidRPr="00867A85">
        <w:rPr>
          <w:rFonts w:ascii="Century Gothic" w:hAnsi="Century Gothic"/>
          <w:lang w:val="de-DE"/>
        </w:rPr>
        <w:t xml:space="preserve">4. </w:t>
      </w:r>
      <w:r w:rsidR="00867A85" w:rsidRPr="00867A85">
        <w:rPr>
          <w:rStyle w:val="Pogrubienie"/>
          <w:rFonts w:ascii="Century Gothic" w:hAnsi="Century Gothic"/>
          <w:b w:val="0"/>
          <w:lang w:val="de-DE"/>
        </w:rPr>
        <w:t xml:space="preserve">Die prämierten und ausgezeichneten Arbeiten gehen in das Eigentum des Veranstalters über und werden in die Sammlung für zeitgenössische Grafik des Riesengebirgsmuseums in </w:t>
      </w:r>
      <w:proofErr w:type="spellStart"/>
      <w:r w:rsidR="00867A85" w:rsidRPr="00867A85">
        <w:rPr>
          <w:rStyle w:val="Pogrubienie"/>
          <w:rFonts w:ascii="Century Gothic" w:hAnsi="Century Gothic"/>
          <w:b w:val="0"/>
          <w:lang w:val="de-DE"/>
        </w:rPr>
        <w:t>Jelenia</w:t>
      </w:r>
      <w:proofErr w:type="spellEnd"/>
      <w:r w:rsidR="00867A85" w:rsidRPr="00867A85">
        <w:rPr>
          <w:rStyle w:val="Pogrubienie"/>
          <w:rFonts w:ascii="Century Gothic" w:hAnsi="Century Gothic"/>
          <w:b w:val="0"/>
          <w:lang w:val="de-DE"/>
        </w:rPr>
        <w:t xml:space="preserve"> Góra aufgenommen. Gleichzeitig übertragen die Urheber der oben genannten Arbeiten die vermögensrechtlichen Nutzungsrechte auf den Veranstalter.</w:t>
      </w:r>
    </w:p>
    <w:p w:rsidR="00867A85" w:rsidRPr="00867A85" w:rsidRDefault="00867A85" w:rsidP="00867A85">
      <w:pPr>
        <w:pStyle w:val="NormalnyWeb"/>
        <w:spacing w:line="360" w:lineRule="auto"/>
        <w:rPr>
          <w:rFonts w:ascii="Century Gothic" w:hAnsi="Century Gothic"/>
          <w:lang w:val="de-DE"/>
        </w:rPr>
      </w:pPr>
      <w:r w:rsidRPr="00867A85">
        <w:rPr>
          <w:rStyle w:val="Pogrubienie"/>
          <w:rFonts w:ascii="Century Gothic" w:hAnsi="Century Gothic"/>
          <w:lang w:val="de-DE"/>
        </w:rPr>
        <w:t>Die Nichtbeachtung der vorstehenden Bestimmung hat zur Folge die Verpflichtung zur Rückzahlung des Geldpreises.</w:t>
      </w:r>
    </w:p>
    <w:p w:rsidR="00904BF6" w:rsidRPr="00541365" w:rsidRDefault="00904BF6" w:rsidP="00C22E0D">
      <w:pPr>
        <w:spacing w:after="0" w:line="360" w:lineRule="auto"/>
        <w:jc w:val="both"/>
        <w:rPr>
          <w:rFonts w:ascii="Century Gothic" w:hAnsi="Century Gothic"/>
          <w:sz w:val="24"/>
          <w:szCs w:val="24"/>
          <w:lang w:val="de-DE"/>
        </w:rPr>
      </w:pPr>
    </w:p>
    <w:p w:rsidR="00904BF6" w:rsidRPr="00541365" w:rsidRDefault="00904BF6"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5. Die Ausstellung nach dem Wettbewerb wird von einem Katalog begleitet. Alle Teilnehmer erhalten ein kostenloses Exemplar.</w:t>
      </w:r>
    </w:p>
    <w:p w:rsidR="00904BF6" w:rsidRPr="00541365" w:rsidRDefault="00904BF6" w:rsidP="00C22E0D">
      <w:pPr>
        <w:spacing w:after="0" w:line="360" w:lineRule="auto"/>
        <w:jc w:val="both"/>
        <w:rPr>
          <w:rFonts w:ascii="Century Gothic" w:hAnsi="Century Gothic"/>
          <w:sz w:val="24"/>
          <w:szCs w:val="24"/>
          <w:lang w:val="de-DE"/>
        </w:rPr>
      </w:pPr>
    </w:p>
    <w:p w:rsidR="00904BF6" w:rsidRPr="00541365" w:rsidRDefault="00904BF6" w:rsidP="00C22E0D">
      <w:pPr>
        <w:spacing w:after="0" w:line="360" w:lineRule="auto"/>
        <w:jc w:val="both"/>
        <w:rPr>
          <w:rFonts w:ascii="Century Gothic" w:hAnsi="Century Gothic"/>
          <w:b/>
          <w:sz w:val="24"/>
          <w:szCs w:val="24"/>
          <w:lang w:val="de-DE"/>
        </w:rPr>
      </w:pPr>
      <w:r w:rsidRPr="00541365">
        <w:rPr>
          <w:rFonts w:ascii="Century Gothic" w:hAnsi="Century Gothic"/>
          <w:b/>
          <w:sz w:val="24"/>
          <w:szCs w:val="24"/>
          <w:lang w:val="de-DE"/>
        </w:rPr>
        <w:t>Termine und Adressen</w:t>
      </w:r>
    </w:p>
    <w:p w:rsidR="00904BF6" w:rsidRPr="00541365" w:rsidRDefault="00904BF6" w:rsidP="00C22E0D">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1. Die Arbeiten sollten bis zum 1</w:t>
      </w:r>
      <w:r w:rsidR="00ED5EF2">
        <w:rPr>
          <w:rFonts w:ascii="Century Gothic" w:hAnsi="Century Gothic"/>
          <w:sz w:val="24"/>
          <w:szCs w:val="24"/>
          <w:lang w:val="de-DE"/>
        </w:rPr>
        <w:t>6</w:t>
      </w:r>
      <w:r w:rsidRPr="00541365">
        <w:rPr>
          <w:rFonts w:ascii="Century Gothic" w:hAnsi="Century Gothic"/>
          <w:sz w:val="24"/>
          <w:szCs w:val="24"/>
          <w:lang w:val="de-DE"/>
        </w:rPr>
        <w:t>. November 202</w:t>
      </w:r>
      <w:r w:rsidR="00ED5EF2">
        <w:rPr>
          <w:rFonts w:ascii="Century Gothic" w:hAnsi="Century Gothic"/>
          <w:sz w:val="24"/>
          <w:szCs w:val="24"/>
          <w:lang w:val="de-DE"/>
        </w:rPr>
        <w:t>6</w:t>
      </w:r>
      <w:r w:rsidRPr="00541365">
        <w:rPr>
          <w:rFonts w:ascii="Century Gothic" w:hAnsi="Century Gothic"/>
          <w:sz w:val="24"/>
          <w:szCs w:val="24"/>
          <w:lang w:val="de-DE"/>
        </w:rPr>
        <w:t xml:space="preserve"> an folgende Adresse geschickt werden:</w:t>
      </w:r>
    </w:p>
    <w:p w:rsidR="00FD1F19" w:rsidRPr="00867A85" w:rsidRDefault="00FD1F19" w:rsidP="00C22E0D">
      <w:pPr>
        <w:spacing w:after="0" w:line="360" w:lineRule="auto"/>
        <w:jc w:val="both"/>
        <w:rPr>
          <w:rFonts w:ascii="Century Gothic" w:hAnsi="Century Gothic"/>
          <w:sz w:val="24"/>
          <w:szCs w:val="24"/>
        </w:rPr>
      </w:pPr>
      <w:proofErr w:type="spellStart"/>
      <w:r w:rsidRPr="00867A85">
        <w:rPr>
          <w:rFonts w:ascii="Century Gothic" w:hAnsi="Century Gothic"/>
          <w:sz w:val="24"/>
          <w:szCs w:val="24"/>
        </w:rPr>
        <w:t>Grafik-Wettbewerb</w:t>
      </w:r>
      <w:proofErr w:type="spellEnd"/>
    </w:p>
    <w:p w:rsidR="00FD1F19" w:rsidRPr="00867A85" w:rsidRDefault="00FD1F19" w:rsidP="00FD1F19">
      <w:pPr>
        <w:spacing w:after="0" w:line="360" w:lineRule="auto"/>
        <w:jc w:val="both"/>
        <w:rPr>
          <w:rFonts w:ascii="Century Gothic" w:hAnsi="Century Gothic"/>
          <w:sz w:val="24"/>
          <w:szCs w:val="24"/>
        </w:rPr>
      </w:pPr>
      <w:r w:rsidRPr="00867A85">
        <w:rPr>
          <w:rFonts w:ascii="Century Gothic" w:hAnsi="Century Gothic"/>
          <w:sz w:val="24"/>
          <w:szCs w:val="24"/>
        </w:rPr>
        <w:t>Muzeum Karkonoskie w Jeleniej Górze</w:t>
      </w:r>
    </w:p>
    <w:p w:rsidR="00FD1F19" w:rsidRPr="00541365" w:rsidRDefault="00FD1F19" w:rsidP="00FD1F19">
      <w:pPr>
        <w:spacing w:after="0" w:line="360" w:lineRule="auto"/>
        <w:jc w:val="both"/>
        <w:rPr>
          <w:rFonts w:ascii="Century Gothic" w:hAnsi="Century Gothic"/>
          <w:sz w:val="24"/>
          <w:szCs w:val="24"/>
          <w:lang w:val="de-DE"/>
        </w:rPr>
      </w:pPr>
      <w:proofErr w:type="spellStart"/>
      <w:r w:rsidRPr="00541365">
        <w:rPr>
          <w:rFonts w:ascii="Century Gothic" w:hAnsi="Century Gothic"/>
          <w:sz w:val="24"/>
          <w:szCs w:val="24"/>
          <w:lang w:val="de-DE"/>
        </w:rPr>
        <w:t>ul</w:t>
      </w:r>
      <w:proofErr w:type="spellEnd"/>
      <w:r w:rsidRPr="00541365">
        <w:rPr>
          <w:rFonts w:ascii="Century Gothic" w:hAnsi="Century Gothic"/>
          <w:sz w:val="24"/>
          <w:szCs w:val="24"/>
          <w:lang w:val="de-DE"/>
        </w:rPr>
        <w:t xml:space="preserve">. </w:t>
      </w:r>
      <w:proofErr w:type="spellStart"/>
      <w:r w:rsidRPr="00541365">
        <w:rPr>
          <w:rFonts w:ascii="Century Gothic" w:hAnsi="Century Gothic"/>
          <w:sz w:val="24"/>
          <w:szCs w:val="24"/>
          <w:lang w:val="de-DE"/>
        </w:rPr>
        <w:t>Matejki</w:t>
      </w:r>
      <w:proofErr w:type="spellEnd"/>
      <w:r w:rsidRPr="00541365">
        <w:rPr>
          <w:rFonts w:ascii="Century Gothic" w:hAnsi="Century Gothic"/>
          <w:sz w:val="24"/>
          <w:szCs w:val="24"/>
          <w:lang w:val="de-DE"/>
        </w:rPr>
        <w:t xml:space="preserve"> 28</w:t>
      </w:r>
    </w:p>
    <w:p w:rsidR="00C22E0D" w:rsidRPr="00541365" w:rsidRDefault="00FD1F1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 xml:space="preserve">58-500 </w:t>
      </w:r>
      <w:proofErr w:type="spellStart"/>
      <w:r w:rsidRPr="00541365">
        <w:rPr>
          <w:rFonts w:ascii="Century Gothic" w:hAnsi="Century Gothic"/>
          <w:sz w:val="24"/>
          <w:szCs w:val="24"/>
          <w:lang w:val="de-DE"/>
        </w:rPr>
        <w:t>Jelenia</w:t>
      </w:r>
      <w:proofErr w:type="spellEnd"/>
      <w:r w:rsidRPr="00541365">
        <w:rPr>
          <w:rFonts w:ascii="Century Gothic" w:hAnsi="Century Gothic"/>
          <w:sz w:val="24"/>
          <w:szCs w:val="24"/>
          <w:lang w:val="de-DE"/>
        </w:rPr>
        <w:t xml:space="preserve"> Góra</w:t>
      </w:r>
    </w:p>
    <w:p w:rsidR="00FD1F19" w:rsidRPr="00541365" w:rsidRDefault="00FD1F1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Polen</w:t>
      </w:r>
    </w:p>
    <w:p w:rsidR="00FD1F19" w:rsidRPr="00541365" w:rsidRDefault="00104FCE"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2. Die Sitzung der Jury</w:t>
      </w:r>
      <w:r w:rsidR="00FD1F19" w:rsidRPr="00541365">
        <w:rPr>
          <w:rFonts w:ascii="Century Gothic" w:hAnsi="Century Gothic"/>
          <w:sz w:val="24"/>
          <w:szCs w:val="24"/>
          <w:lang w:val="de-DE"/>
        </w:rPr>
        <w:t xml:space="preserve"> findet frühestens 7 Tage</w:t>
      </w:r>
      <w:r w:rsidRPr="00541365">
        <w:rPr>
          <w:rFonts w:ascii="Century Gothic" w:hAnsi="Century Gothic"/>
          <w:sz w:val="24"/>
          <w:szCs w:val="24"/>
          <w:lang w:val="de-DE"/>
        </w:rPr>
        <w:t xml:space="preserve"> und spätestens 30 Tage nach dem</w:t>
      </w:r>
      <w:r w:rsidR="00FD1F19" w:rsidRPr="00541365">
        <w:rPr>
          <w:rFonts w:ascii="Century Gothic" w:hAnsi="Century Gothic"/>
          <w:sz w:val="24"/>
          <w:szCs w:val="24"/>
          <w:lang w:val="de-DE"/>
        </w:rPr>
        <w:t xml:space="preserve"> Ablauf der Sendungsfrist statt.</w:t>
      </w:r>
    </w:p>
    <w:p w:rsidR="00FD1F19" w:rsidRPr="00541365" w:rsidRDefault="00FD1F1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3. Informationen über di</w:t>
      </w:r>
      <w:r w:rsidR="00486C89" w:rsidRPr="00541365">
        <w:rPr>
          <w:rFonts w:ascii="Century Gothic" w:hAnsi="Century Gothic"/>
          <w:sz w:val="24"/>
          <w:szCs w:val="24"/>
          <w:lang w:val="de-DE"/>
        </w:rPr>
        <w:t>e Ergebnisse des Wettbewerbs,</w:t>
      </w:r>
      <w:r w:rsidRPr="00541365">
        <w:rPr>
          <w:rFonts w:ascii="Century Gothic" w:hAnsi="Century Gothic"/>
          <w:sz w:val="24"/>
          <w:szCs w:val="24"/>
          <w:lang w:val="de-DE"/>
        </w:rPr>
        <w:t xml:space="preserve"> </w:t>
      </w:r>
      <w:r w:rsidR="00486C89" w:rsidRPr="00541365">
        <w:rPr>
          <w:rFonts w:ascii="Century Gothic" w:hAnsi="Century Gothic"/>
          <w:sz w:val="24"/>
          <w:szCs w:val="24"/>
          <w:lang w:val="de-DE"/>
        </w:rPr>
        <w:t>die Termine der Preisverlei</w:t>
      </w:r>
      <w:r w:rsidR="00C7732D">
        <w:rPr>
          <w:rFonts w:ascii="Century Gothic" w:hAnsi="Century Gothic"/>
          <w:sz w:val="24"/>
          <w:szCs w:val="24"/>
          <w:lang w:val="de-DE"/>
        </w:rPr>
        <w:t>hung und der Eröffnung der Ausst</w:t>
      </w:r>
      <w:r w:rsidR="00486C89" w:rsidRPr="00541365">
        <w:rPr>
          <w:rFonts w:ascii="Century Gothic" w:hAnsi="Century Gothic"/>
          <w:sz w:val="24"/>
          <w:szCs w:val="24"/>
          <w:lang w:val="de-DE"/>
        </w:rPr>
        <w:t>ellung nach dem Wettbewerb werden auf der Website www.muzeumkarkonoskie.pl veröffentlicht. Teilnehmer und Gewinner werden per Brief oder E-Mail benachrichtigt.</w:t>
      </w:r>
    </w:p>
    <w:p w:rsidR="00486C89" w:rsidRPr="00541365" w:rsidRDefault="00486C8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4. Die Preisverle</w:t>
      </w:r>
      <w:r w:rsidR="00C7732D">
        <w:rPr>
          <w:rFonts w:ascii="Century Gothic" w:hAnsi="Century Gothic"/>
          <w:sz w:val="24"/>
          <w:szCs w:val="24"/>
          <w:lang w:val="de-DE"/>
        </w:rPr>
        <w:t>i</w:t>
      </w:r>
      <w:r w:rsidRPr="00541365">
        <w:rPr>
          <w:rFonts w:ascii="Century Gothic" w:hAnsi="Century Gothic"/>
          <w:sz w:val="24"/>
          <w:szCs w:val="24"/>
          <w:lang w:val="de-DE"/>
        </w:rPr>
        <w:t xml:space="preserve">hung findet spätestens sechs Monate nach </w:t>
      </w:r>
      <w:r w:rsidR="00104FCE" w:rsidRPr="00541365">
        <w:rPr>
          <w:rFonts w:ascii="Century Gothic" w:hAnsi="Century Gothic"/>
          <w:sz w:val="24"/>
          <w:szCs w:val="24"/>
          <w:lang w:val="de-DE"/>
        </w:rPr>
        <w:t xml:space="preserve">dem </w:t>
      </w:r>
      <w:r w:rsidRPr="00541365">
        <w:rPr>
          <w:rFonts w:ascii="Century Gothic" w:hAnsi="Century Gothic"/>
          <w:sz w:val="24"/>
          <w:szCs w:val="24"/>
          <w:lang w:val="de-DE"/>
        </w:rPr>
        <w:t xml:space="preserve">Ende des Wettbewerbs im Riesengebirgsmuseum in </w:t>
      </w:r>
      <w:proofErr w:type="spellStart"/>
      <w:r w:rsidRPr="00541365">
        <w:rPr>
          <w:rFonts w:ascii="Century Gothic" w:hAnsi="Century Gothic"/>
          <w:sz w:val="24"/>
          <w:szCs w:val="24"/>
          <w:lang w:val="de-DE"/>
        </w:rPr>
        <w:t>Jelenia</w:t>
      </w:r>
      <w:proofErr w:type="spellEnd"/>
      <w:r w:rsidRPr="00541365">
        <w:rPr>
          <w:rFonts w:ascii="Century Gothic" w:hAnsi="Century Gothic"/>
          <w:sz w:val="24"/>
          <w:szCs w:val="24"/>
          <w:lang w:val="de-DE"/>
        </w:rPr>
        <w:t xml:space="preserve"> Góra statt. Die genauen Angaben werden in den Einladungen angegeben.</w:t>
      </w:r>
    </w:p>
    <w:p w:rsidR="000F1EB4" w:rsidRPr="00541365" w:rsidRDefault="00486C8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5. Der Veranstalter behält für sich das Recht vor, über die eingereichten Werke für einen Zeitraum von zwei Jahren</w:t>
      </w:r>
      <w:r w:rsidR="00104FCE" w:rsidRPr="00541365">
        <w:rPr>
          <w:rFonts w:ascii="Century Gothic" w:hAnsi="Century Gothic"/>
          <w:sz w:val="24"/>
          <w:szCs w:val="24"/>
          <w:lang w:val="de-DE"/>
        </w:rPr>
        <w:t xml:space="preserve"> </w:t>
      </w:r>
      <w:r w:rsidRPr="00541365">
        <w:rPr>
          <w:rFonts w:ascii="Century Gothic" w:hAnsi="Century Gothic"/>
          <w:sz w:val="24"/>
          <w:szCs w:val="24"/>
          <w:lang w:val="de-DE"/>
        </w:rPr>
        <w:t xml:space="preserve">ab dem Wettbewerbsende </w:t>
      </w:r>
      <w:r w:rsidR="000F1EB4" w:rsidRPr="00541365">
        <w:rPr>
          <w:rFonts w:ascii="Century Gothic" w:hAnsi="Century Gothic"/>
          <w:sz w:val="24"/>
          <w:szCs w:val="24"/>
          <w:lang w:val="de-DE"/>
        </w:rPr>
        <w:t>zu verfügen. Er wird die Möglichkeit haben sie im In- und Ausland auszustellen.</w:t>
      </w:r>
    </w:p>
    <w:p w:rsidR="000F1EB4" w:rsidRPr="00541365" w:rsidRDefault="000F1EB4"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6. Die Teilnahme am Wettbewerb ist gleichbedeutend mit der Zustimmung zur freien Vervielfältigung und Veröffentlichung der eingereichten Werke für Promotion und We</w:t>
      </w:r>
      <w:r w:rsidR="00541365">
        <w:rPr>
          <w:rFonts w:ascii="Century Gothic" w:hAnsi="Century Gothic"/>
          <w:sz w:val="24"/>
          <w:szCs w:val="24"/>
          <w:lang w:val="de-DE"/>
        </w:rPr>
        <w:t>rbung. Die Werke, die keine Aus</w:t>
      </w:r>
      <w:r w:rsidRPr="00541365">
        <w:rPr>
          <w:rFonts w:ascii="Century Gothic" w:hAnsi="Century Gothic"/>
          <w:sz w:val="24"/>
          <w:szCs w:val="24"/>
          <w:lang w:val="de-DE"/>
        </w:rPr>
        <w:t>zeic</w:t>
      </w:r>
      <w:r w:rsidR="00541365">
        <w:rPr>
          <w:rFonts w:ascii="Century Gothic" w:hAnsi="Century Gothic"/>
          <w:sz w:val="24"/>
          <w:szCs w:val="24"/>
          <w:lang w:val="de-DE"/>
        </w:rPr>
        <w:t>hnung bekommen haben und für</w:t>
      </w:r>
      <w:r w:rsidRPr="00541365">
        <w:rPr>
          <w:rFonts w:ascii="Century Gothic" w:hAnsi="Century Gothic"/>
          <w:sz w:val="24"/>
          <w:szCs w:val="24"/>
          <w:lang w:val="de-DE"/>
        </w:rPr>
        <w:t xml:space="preserve"> die Ausstellung nicht qualifiziert wurden, können innerhalb von 30 Tagen nach der Wettbewerbsentscheidung persönlich abgeholt werden. Nach dieser Frist werden sie an die im Anmeldeformular angegebene Adresse zurückgeschickt.</w:t>
      </w:r>
      <w:r w:rsidR="00541365">
        <w:rPr>
          <w:rFonts w:ascii="Century Gothic" w:hAnsi="Century Gothic"/>
          <w:sz w:val="24"/>
          <w:szCs w:val="24"/>
          <w:lang w:val="de-DE"/>
        </w:rPr>
        <w:t xml:space="preserve"> Falls der Empfang des Pa</w:t>
      </w:r>
      <w:r w:rsidR="005723A1" w:rsidRPr="00541365">
        <w:rPr>
          <w:rFonts w:ascii="Century Gothic" w:hAnsi="Century Gothic"/>
          <w:sz w:val="24"/>
          <w:szCs w:val="24"/>
          <w:lang w:val="de-DE"/>
        </w:rPr>
        <w:t>kets n</w:t>
      </w:r>
      <w:r w:rsidR="003B14D9" w:rsidRPr="00541365">
        <w:rPr>
          <w:rFonts w:ascii="Century Gothic" w:hAnsi="Century Gothic"/>
          <w:sz w:val="24"/>
          <w:szCs w:val="24"/>
          <w:lang w:val="de-DE"/>
        </w:rPr>
        <w:t>icht zustande kommt und es zurückgeschickt wird, ü</w:t>
      </w:r>
      <w:r w:rsidR="00104FCE" w:rsidRPr="00541365">
        <w:rPr>
          <w:rFonts w:ascii="Century Gothic" w:hAnsi="Century Gothic"/>
          <w:sz w:val="24"/>
          <w:szCs w:val="24"/>
          <w:lang w:val="de-DE"/>
        </w:rPr>
        <w:t>bernimmt der Wettbewerbsveransta</w:t>
      </w:r>
      <w:r w:rsidR="003B14D9" w:rsidRPr="00541365">
        <w:rPr>
          <w:rFonts w:ascii="Century Gothic" w:hAnsi="Century Gothic"/>
          <w:sz w:val="24"/>
          <w:szCs w:val="24"/>
          <w:lang w:val="de-DE"/>
        </w:rPr>
        <w:t>lter die Werke als sein Eigentum.</w:t>
      </w:r>
    </w:p>
    <w:p w:rsidR="003B14D9" w:rsidRPr="00541365" w:rsidRDefault="003B14D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t>8. Der Veranstalter behält für sich das Recht vor, den Wettbewerb abzusagen, wenn sich weniger als 70 Teilnehmer angemeldet haben.</w:t>
      </w:r>
    </w:p>
    <w:p w:rsidR="003B14D9" w:rsidRPr="00541365" w:rsidRDefault="003B14D9" w:rsidP="00FD1F19">
      <w:pPr>
        <w:spacing w:after="0" w:line="360" w:lineRule="auto"/>
        <w:jc w:val="both"/>
        <w:rPr>
          <w:rFonts w:ascii="Century Gothic" w:hAnsi="Century Gothic"/>
          <w:sz w:val="24"/>
          <w:szCs w:val="24"/>
          <w:lang w:val="de-DE"/>
        </w:rPr>
      </w:pPr>
      <w:r w:rsidRPr="00541365">
        <w:rPr>
          <w:rFonts w:ascii="Century Gothic" w:hAnsi="Century Gothic"/>
          <w:sz w:val="24"/>
          <w:szCs w:val="24"/>
          <w:lang w:val="de-DE"/>
        </w:rPr>
        <w:lastRenderedPageBreak/>
        <w:t xml:space="preserve">9. Die Personen, die ihre Werke für den Wettbewerb einreichen, erklären sich damit als einverstanden, dass ihre persönlichen Daten vom Riesengebirgsmuseum in </w:t>
      </w:r>
      <w:proofErr w:type="spellStart"/>
      <w:r w:rsidRPr="00541365">
        <w:rPr>
          <w:rFonts w:ascii="Century Gothic" w:hAnsi="Century Gothic"/>
          <w:sz w:val="24"/>
          <w:szCs w:val="24"/>
          <w:lang w:val="de-DE"/>
        </w:rPr>
        <w:t>Jelenia</w:t>
      </w:r>
      <w:proofErr w:type="spellEnd"/>
      <w:r w:rsidRPr="00541365">
        <w:rPr>
          <w:rFonts w:ascii="Century Gothic" w:hAnsi="Century Gothic"/>
          <w:sz w:val="24"/>
          <w:szCs w:val="24"/>
          <w:lang w:val="de-DE"/>
        </w:rPr>
        <w:t xml:space="preserve"> Góra für die Zwecke des Wettbewerbs in dem für die ordnungsgemäße  Durchführung der Veranstaltung erforderlichen Umfang verarbeitet werden (Gesetz über den Schutz der personenbezogener Daten der Republik Polen vom 29. August 1997, Gesetzblatt der Republik Polen</w:t>
      </w:r>
      <w:r w:rsidR="007A6CC1" w:rsidRPr="00541365">
        <w:rPr>
          <w:rFonts w:ascii="Century Gothic" w:hAnsi="Century Gothic"/>
          <w:sz w:val="24"/>
          <w:szCs w:val="24"/>
          <w:lang w:val="de-DE"/>
        </w:rPr>
        <w:t xml:space="preserve"> Nr. 133, Stelle 833 mit späteren Änderungen)</w:t>
      </w:r>
    </w:p>
    <w:p w:rsidR="00C22E0D" w:rsidRPr="00541365" w:rsidRDefault="00C22E0D" w:rsidP="00C22E0D">
      <w:pPr>
        <w:spacing w:after="0" w:line="360" w:lineRule="auto"/>
        <w:rPr>
          <w:rFonts w:ascii="Century Gothic" w:hAnsi="Century Gothic"/>
          <w:sz w:val="24"/>
          <w:szCs w:val="24"/>
          <w:lang w:val="de-DE"/>
        </w:rPr>
      </w:pPr>
    </w:p>
    <w:p w:rsidR="00C22E0D" w:rsidRPr="00867A85" w:rsidRDefault="00C22E0D" w:rsidP="00C22E0D">
      <w:pPr>
        <w:spacing w:after="0" w:line="360" w:lineRule="auto"/>
        <w:rPr>
          <w:rFonts w:ascii="Century Gothic" w:hAnsi="Century Gothic"/>
          <w:sz w:val="24"/>
          <w:szCs w:val="24"/>
        </w:rPr>
      </w:pPr>
      <w:r w:rsidRPr="00867A85">
        <w:rPr>
          <w:rFonts w:ascii="Century Gothic" w:hAnsi="Century Gothic"/>
          <w:sz w:val="24"/>
          <w:szCs w:val="24"/>
        </w:rPr>
        <w:t>Muzeum K</w:t>
      </w:r>
      <w:r w:rsidR="00486C89" w:rsidRPr="00867A85">
        <w:rPr>
          <w:rFonts w:ascii="Century Gothic" w:hAnsi="Century Gothic"/>
          <w:sz w:val="24"/>
          <w:szCs w:val="24"/>
        </w:rPr>
        <w:t xml:space="preserve">arkonoskie </w:t>
      </w:r>
      <w:proofErr w:type="spellStart"/>
      <w:r w:rsidR="00486C89" w:rsidRPr="00867A85">
        <w:rPr>
          <w:rFonts w:ascii="Century Gothic" w:hAnsi="Century Gothic"/>
          <w:sz w:val="24"/>
          <w:szCs w:val="24"/>
        </w:rPr>
        <w:t>in</w:t>
      </w:r>
      <w:proofErr w:type="spellEnd"/>
      <w:r w:rsidR="00486C89" w:rsidRPr="00867A85">
        <w:rPr>
          <w:rFonts w:ascii="Century Gothic" w:hAnsi="Century Gothic"/>
          <w:sz w:val="24"/>
          <w:szCs w:val="24"/>
        </w:rPr>
        <w:t xml:space="preserve"> Jeleniej </w:t>
      </w:r>
      <w:proofErr w:type="spellStart"/>
      <w:r w:rsidR="00486C89" w:rsidRPr="00867A85">
        <w:rPr>
          <w:rFonts w:ascii="Century Gothic" w:hAnsi="Century Gothic"/>
          <w:sz w:val="24"/>
          <w:szCs w:val="24"/>
        </w:rPr>
        <w:t>Górza</w:t>
      </w:r>
      <w:proofErr w:type="spellEnd"/>
      <w:r w:rsidRPr="00867A85">
        <w:rPr>
          <w:rFonts w:ascii="Century Gothic" w:hAnsi="Century Gothic"/>
          <w:sz w:val="24"/>
          <w:szCs w:val="24"/>
        </w:rPr>
        <w:t xml:space="preserve"> </w:t>
      </w:r>
    </w:p>
    <w:p w:rsidR="00C22E0D" w:rsidRPr="00867A85" w:rsidRDefault="00C22E0D" w:rsidP="00C22E0D">
      <w:pPr>
        <w:spacing w:after="0" w:line="360" w:lineRule="auto"/>
        <w:rPr>
          <w:rFonts w:ascii="Century Gothic" w:hAnsi="Century Gothic"/>
          <w:sz w:val="24"/>
          <w:szCs w:val="24"/>
        </w:rPr>
      </w:pPr>
      <w:r w:rsidRPr="00867A85">
        <w:rPr>
          <w:rFonts w:ascii="Century Gothic" w:hAnsi="Century Gothic"/>
          <w:sz w:val="24"/>
          <w:szCs w:val="24"/>
        </w:rPr>
        <w:t xml:space="preserve">Jana Matejki 28                                                                                                                                          </w:t>
      </w:r>
    </w:p>
    <w:p w:rsidR="00C22E0D" w:rsidRPr="00867A85" w:rsidRDefault="00C22E0D" w:rsidP="00C22E0D">
      <w:pPr>
        <w:spacing w:after="0" w:line="360" w:lineRule="auto"/>
        <w:rPr>
          <w:rFonts w:ascii="Century Gothic" w:hAnsi="Century Gothic"/>
          <w:sz w:val="24"/>
          <w:szCs w:val="24"/>
        </w:rPr>
      </w:pPr>
      <w:r w:rsidRPr="00867A85">
        <w:rPr>
          <w:rFonts w:ascii="Century Gothic" w:hAnsi="Century Gothic"/>
          <w:sz w:val="24"/>
          <w:szCs w:val="24"/>
        </w:rPr>
        <w:t>58-500 Jelenia Góra</w:t>
      </w:r>
    </w:p>
    <w:p w:rsidR="00486C89" w:rsidRPr="00867A85" w:rsidRDefault="007A6CC1" w:rsidP="00C22E0D">
      <w:pPr>
        <w:spacing w:after="0" w:line="360" w:lineRule="auto"/>
        <w:rPr>
          <w:rFonts w:ascii="Century Gothic" w:hAnsi="Century Gothic"/>
          <w:sz w:val="24"/>
          <w:szCs w:val="24"/>
        </w:rPr>
      </w:pPr>
      <w:r w:rsidRPr="00867A85">
        <w:rPr>
          <w:rFonts w:ascii="Century Gothic" w:hAnsi="Century Gothic"/>
          <w:sz w:val="24"/>
          <w:szCs w:val="24"/>
        </w:rPr>
        <w:t>T</w:t>
      </w:r>
      <w:r w:rsidR="00C22E0D" w:rsidRPr="00867A85">
        <w:rPr>
          <w:rFonts w:ascii="Century Gothic" w:hAnsi="Century Gothic"/>
          <w:sz w:val="24"/>
          <w:szCs w:val="24"/>
        </w:rPr>
        <w:t xml:space="preserve">elefon: </w:t>
      </w:r>
      <w:r w:rsidR="00486C89" w:rsidRPr="00867A85">
        <w:rPr>
          <w:rFonts w:ascii="Century Gothic" w:hAnsi="Century Gothic"/>
          <w:sz w:val="24"/>
          <w:szCs w:val="24"/>
        </w:rPr>
        <w:t>(0048)</w:t>
      </w:r>
      <w:r w:rsidR="00C22E0D" w:rsidRPr="00867A85">
        <w:rPr>
          <w:rFonts w:ascii="Century Gothic" w:hAnsi="Century Gothic"/>
          <w:sz w:val="24"/>
          <w:szCs w:val="24"/>
        </w:rPr>
        <w:t xml:space="preserve"> </w:t>
      </w:r>
      <w:r w:rsidR="00C22E0D" w:rsidRPr="00867A85">
        <w:rPr>
          <w:rFonts w:ascii="Century Gothic" w:hAnsi="Century Gothic" w:cs="CenturyGothic"/>
          <w:sz w:val="24"/>
          <w:szCs w:val="24"/>
        </w:rPr>
        <w:t>75 64 550 79</w:t>
      </w:r>
      <w:r w:rsidR="00C22E0D" w:rsidRPr="00867A85">
        <w:rPr>
          <w:rFonts w:ascii="Century Gothic" w:hAnsi="Century Gothic"/>
          <w:sz w:val="24"/>
          <w:szCs w:val="24"/>
        </w:rPr>
        <w:t xml:space="preserve">  </w:t>
      </w:r>
    </w:p>
    <w:p w:rsidR="00C22E0D" w:rsidRPr="00867A85" w:rsidRDefault="00486C89" w:rsidP="00C22E0D">
      <w:pPr>
        <w:spacing w:after="0" w:line="360" w:lineRule="auto"/>
        <w:rPr>
          <w:rFonts w:ascii="Century Gothic" w:hAnsi="Century Gothic"/>
          <w:sz w:val="24"/>
          <w:szCs w:val="24"/>
        </w:rPr>
      </w:pPr>
      <w:proofErr w:type="spellStart"/>
      <w:r w:rsidRPr="00867A85">
        <w:rPr>
          <w:rFonts w:ascii="Century Gothic" w:hAnsi="Century Gothic"/>
          <w:sz w:val="24"/>
          <w:szCs w:val="24"/>
        </w:rPr>
        <w:t>Polen</w:t>
      </w:r>
      <w:proofErr w:type="spellEnd"/>
      <w:r w:rsidR="00C22E0D" w:rsidRPr="00867A85">
        <w:rPr>
          <w:rFonts w:ascii="Century Gothic" w:hAnsi="Century Gothic"/>
          <w:sz w:val="24"/>
          <w:szCs w:val="24"/>
        </w:rPr>
        <w:t xml:space="preserve">                                                                                                                                                                                                                 </w:t>
      </w:r>
    </w:p>
    <w:p w:rsidR="00C22E0D" w:rsidRPr="00867A85" w:rsidRDefault="007A6CC1" w:rsidP="00C22E0D">
      <w:pPr>
        <w:spacing w:after="0" w:line="360" w:lineRule="auto"/>
        <w:rPr>
          <w:rFonts w:ascii="Century Gothic" w:hAnsi="Century Gothic"/>
          <w:sz w:val="24"/>
          <w:szCs w:val="24"/>
        </w:rPr>
      </w:pPr>
      <w:r w:rsidRPr="00867A85">
        <w:rPr>
          <w:rFonts w:ascii="Century Gothic" w:hAnsi="Century Gothic"/>
          <w:sz w:val="24"/>
          <w:szCs w:val="24"/>
        </w:rPr>
        <w:t>E-M</w:t>
      </w:r>
      <w:r w:rsidR="00C22E0D" w:rsidRPr="00867A85">
        <w:rPr>
          <w:rFonts w:ascii="Century Gothic" w:hAnsi="Century Gothic"/>
          <w:sz w:val="24"/>
          <w:szCs w:val="24"/>
        </w:rPr>
        <w:t xml:space="preserve">ail: </w:t>
      </w:r>
      <w:r w:rsidR="009C03E5" w:rsidRPr="00867A85">
        <w:rPr>
          <w:rFonts w:ascii="Century Gothic" w:hAnsi="Century Gothic"/>
          <w:sz w:val="24"/>
          <w:szCs w:val="24"/>
        </w:rPr>
        <w:t>sztuka@muzeukarkonoskie.pl</w:t>
      </w:r>
    </w:p>
    <w:p w:rsidR="00C22E0D" w:rsidRPr="00541365" w:rsidRDefault="00C22E0D" w:rsidP="00C22E0D">
      <w:pPr>
        <w:spacing w:after="0" w:line="360" w:lineRule="auto"/>
        <w:rPr>
          <w:sz w:val="24"/>
          <w:szCs w:val="24"/>
          <w:lang w:val="de-DE"/>
        </w:rPr>
      </w:pPr>
      <w:r w:rsidRPr="00541365">
        <w:rPr>
          <w:rFonts w:ascii="Century Gothic" w:hAnsi="Century Gothic"/>
          <w:sz w:val="24"/>
          <w:szCs w:val="24"/>
          <w:lang w:val="de-DE"/>
        </w:rPr>
        <w:t>http://www.muzeumkarkonoskie.pl/</w:t>
      </w:r>
    </w:p>
    <w:p w:rsidR="00A56B44" w:rsidRPr="00541365" w:rsidRDefault="00A56B44">
      <w:pPr>
        <w:rPr>
          <w:lang w:val="de-DE"/>
        </w:rPr>
      </w:pPr>
    </w:p>
    <w:sectPr w:rsidR="00A56B44" w:rsidRPr="00541365" w:rsidSect="00A56B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entury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C22E0D"/>
    <w:rsid w:val="00023A57"/>
    <w:rsid w:val="000555C6"/>
    <w:rsid w:val="000F1EB4"/>
    <w:rsid w:val="00104FCE"/>
    <w:rsid w:val="001B6A06"/>
    <w:rsid w:val="00203C8E"/>
    <w:rsid w:val="00234DEF"/>
    <w:rsid w:val="002E7F37"/>
    <w:rsid w:val="002F7FAD"/>
    <w:rsid w:val="00316C0C"/>
    <w:rsid w:val="00387F5F"/>
    <w:rsid w:val="003B14D9"/>
    <w:rsid w:val="003F2734"/>
    <w:rsid w:val="00401F1F"/>
    <w:rsid w:val="0040311B"/>
    <w:rsid w:val="00453956"/>
    <w:rsid w:val="00457A30"/>
    <w:rsid w:val="00486C89"/>
    <w:rsid w:val="004C7DFB"/>
    <w:rsid w:val="00541365"/>
    <w:rsid w:val="00542657"/>
    <w:rsid w:val="005723A1"/>
    <w:rsid w:val="005B1D6B"/>
    <w:rsid w:val="005F62AD"/>
    <w:rsid w:val="0060554D"/>
    <w:rsid w:val="0064597F"/>
    <w:rsid w:val="00647905"/>
    <w:rsid w:val="006A5C83"/>
    <w:rsid w:val="006B7EF8"/>
    <w:rsid w:val="00704A63"/>
    <w:rsid w:val="007A6CC1"/>
    <w:rsid w:val="00867A85"/>
    <w:rsid w:val="008A02D5"/>
    <w:rsid w:val="00904BF6"/>
    <w:rsid w:val="00974386"/>
    <w:rsid w:val="009C03E5"/>
    <w:rsid w:val="009C5B56"/>
    <w:rsid w:val="00A56B44"/>
    <w:rsid w:val="00A96D7D"/>
    <w:rsid w:val="00B07077"/>
    <w:rsid w:val="00BA215B"/>
    <w:rsid w:val="00C22E0D"/>
    <w:rsid w:val="00C7732D"/>
    <w:rsid w:val="00ED5EF2"/>
    <w:rsid w:val="00FA180F"/>
    <w:rsid w:val="00FC1410"/>
    <w:rsid w:val="00FD1F19"/>
    <w:rsid w:val="00FD404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2E0D"/>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C22E0D"/>
    <w:rPr>
      <w:rFonts w:ascii="Century Gothic" w:hAnsi="Century Gothic"/>
      <w:sz w:val="20"/>
      <w:szCs w:val="20"/>
    </w:rPr>
  </w:style>
  <w:style w:type="character" w:customStyle="1" w:styleId="TekstpodstawowyZnak">
    <w:name w:val="Tekst podstawowy Znak"/>
    <w:basedOn w:val="Domylnaczcionkaakapitu"/>
    <w:link w:val="Tekstpodstawowy"/>
    <w:semiHidden/>
    <w:rsid w:val="00C22E0D"/>
    <w:rPr>
      <w:rFonts w:ascii="Century Gothic" w:eastAsia="Times New Roman" w:hAnsi="Century Gothic" w:cs="Times New Roman"/>
      <w:sz w:val="20"/>
      <w:szCs w:val="20"/>
      <w:lang w:eastAsia="pl-PL"/>
    </w:rPr>
  </w:style>
  <w:style w:type="character" w:styleId="Hipercze">
    <w:name w:val="Hyperlink"/>
    <w:basedOn w:val="Domylnaczcionkaakapitu"/>
    <w:uiPriority w:val="99"/>
    <w:unhideWhenUsed/>
    <w:rsid w:val="00A96D7D"/>
    <w:rPr>
      <w:color w:val="0000FF"/>
      <w:u w:val="single"/>
    </w:rPr>
  </w:style>
  <w:style w:type="paragraph" w:styleId="Akapitzlist">
    <w:name w:val="List Paragraph"/>
    <w:basedOn w:val="Normalny"/>
    <w:uiPriority w:val="34"/>
    <w:qFormat/>
    <w:rsid w:val="00234DEF"/>
    <w:pPr>
      <w:ind w:left="720"/>
      <w:contextualSpacing/>
    </w:pPr>
    <w:rPr>
      <w:rFonts w:asciiTheme="minorHAnsi" w:eastAsiaTheme="minorEastAsia" w:hAnsiTheme="minorHAnsi" w:cstheme="minorBidi"/>
    </w:rPr>
  </w:style>
  <w:style w:type="paragraph" w:styleId="NormalnyWeb">
    <w:name w:val="Normal (Web)"/>
    <w:basedOn w:val="Normalny"/>
    <w:uiPriority w:val="99"/>
    <w:semiHidden/>
    <w:unhideWhenUsed/>
    <w:rsid w:val="00867A85"/>
    <w:pPr>
      <w:spacing w:before="100" w:beforeAutospacing="1" w:after="100" w:afterAutospacing="1" w:line="240" w:lineRule="auto"/>
    </w:pPr>
    <w:rPr>
      <w:rFonts w:ascii="Times New Roman" w:hAnsi="Times New Roman"/>
      <w:sz w:val="24"/>
      <w:szCs w:val="24"/>
    </w:rPr>
  </w:style>
  <w:style w:type="character" w:styleId="Pogrubienie">
    <w:name w:val="Strong"/>
    <w:basedOn w:val="Domylnaczcionkaakapitu"/>
    <w:uiPriority w:val="22"/>
    <w:qFormat/>
    <w:rsid w:val="00867A85"/>
    <w:rPr>
      <w:b/>
      <w:bCs/>
    </w:rPr>
  </w:style>
  <w:style w:type="character" w:styleId="Uwydatnienie">
    <w:name w:val="Emphasis"/>
    <w:basedOn w:val="Domylnaczcionkaakapitu"/>
    <w:uiPriority w:val="20"/>
    <w:qFormat/>
    <w:rsid w:val="003F2734"/>
    <w:rPr>
      <w:i/>
      <w:iCs/>
    </w:rPr>
  </w:style>
</w:styles>
</file>

<file path=word/webSettings.xml><?xml version="1.0" encoding="utf-8"?>
<w:webSettings xmlns:r="http://schemas.openxmlformats.org/officeDocument/2006/relationships" xmlns:w="http://schemas.openxmlformats.org/wordprocessingml/2006/main">
  <w:divs>
    <w:div w:id="171918961">
      <w:bodyDiv w:val="1"/>
      <w:marLeft w:val="0"/>
      <w:marRight w:val="0"/>
      <w:marTop w:val="0"/>
      <w:marBottom w:val="0"/>
      <w:divBdr>
        <w:top w:val="none" w:sz="0" w:space="0" w:color="auto"/>
        <w:left w:val="none" w:sz="0" w:space="0" w:color="auto"/>
        <w:bottom w:val="none" w:sz="0" w:space="0" w:color="auto"/>
        <w:right w:val="none" w:sz="0" w:space="0" w:color="auto"/>
      </w:divBdr>
      <w:divsChild>
        <w:div w:id="1787002832">
          <w:marLeft w:val="0"/>
          <w:marRight w:val="0"/>
          <w:marTop w:val="0"/>
          <w:marBottom w:val="0"/>
          <w:divBdr>
            <w:top w:val="none" w:sz="0" w:space="0" w:color="auto"/>
            <w:left w:val="none" w:sz="0" w:space="0" w:color="auto"/>
            <w:bottom w:val="none" w:sz="0" w:space="0" w:color="auto"/>
            <w:right w:val="none" w:sz="0" w:space="0" w:color="auto"/>
          </w:divBdr>
          <w:divsChild>
            <w:div w:id="929123936">
              <w:marLeft w:val="0"/>
              <w:marRight w:val="0"/>
              <w:marTop w:val="0"/>
              <w:marBottom w:val="0"/>
              <w:divBdr>
                <w:top w:val="none" w:sz="0" w:space="0" w:color="auto"/>
                <w:left w:val="none" w:sz="0" w:space="0" w:color="auto"/>
                <w:bottom w:val="none" w:sz="0" w:space="0" w:color="auto"/>
                <w:right w:val="none" w:sz="0" w:space="0" w:color="auto"/>
              </w:divBdr>
              <w:divsChild>
                <w:div w:id="1028413274">
                  <w:marLeft w:val="0"/>
                  <w:marRight w:val="0"/>
                  <w:marTop w:val="0"/>
                  <w:marBottom w:val="0"/>
                  <w:divBdr>
                    <w:top w:val="none" w:sz="0" w:space="0" w:color="auto"/>
                    <w:left w:val="none" w:sz="0" w:space="0" w:color="auto"/>
                    <w:bottom w:val="none" w:sz="0" w:space="0" w:color="auto"/>
                    <w:right w:val="none" w:sz="0" w:space="0" w:color="auto"/>
                  </w:divBdr>
                  <w:divsChild>
                    <w:div w:id="44723582">
                      <w:marLeft w:val="0"/>
                      <w:marRight w:val="0"/>
                      <w:marTop w:val="0"/>
                      <w:marBottom w:val="0"/>
                      <w:divBdr>
                        <w:top w:val="none" w:sz="0" w:space="0" w:color="auto"/>
                        <w:left w:val="none" w:sz="0" w:space="0" w:color="auto"/>
                        <w:bottom w:val="none" w:sz="0" w:space="0" w:color="auto"/>
                        <w:right w:val="none" w:sz="0" w:space="0" w:color="auto"/>
                      </w:divBdr>
                      <w:divsChild>
                        <w:div w:id="423963698">
                          <w:marLeft w:val="0"/>
                          <w:marRight w:val="0"/>
                          <w:marTop w:val="0"/>
                          <w:marBottom w:val="0"/>
                          <w:divBdr>
                            <w:top w:val="none" w:sz="0" w:space="0" w:color="auto"/>
                            <w:left w:val="none" w:sz="0" w:space="0" w:color="auto"/>
                            <w:bottom w:val="none" w:sz="0" w:space="0" w:color="auto"/>
                            <w:right w:val="none" w:sz="0" w:space="0" w:color="auto"/>
                          </w:divBdr>
                          <w:divsChild>
                            <w:div w:id="7717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1032">
                      <w:marLeft w:val="0"/>
                      <w:marRight w:val="0"/>
                      <w:marTop w:val="0"/>
                      <w:marBottom w:val="0"/>
                      <w:divBdr>
                        <w:top w:val="none" w:sz="0" w:space="0" w:color="auto"/>
                        <w:left w:val="none" w:sz="0" w:space="0" w:color="auto"/>
                        <w:bottom w:val="none" w:sz="0" w:space="0" w:color="auto"/>
                        <w:right w:val="none" w:sz="0" w:space="0" w:color="auto"/>
                      </w:divBdr>
                      <w:divsChild>
                        <w:div w:id="2054453637">
                          <w:marLeft w:val="0"/>
                          <w:marRight w:val="0"/>
                          <w:marTop w:val="0"/>
                          <w:marBottom w:val="0"/>
                          <w:divBdr>
                            <w:top w:val="none" w:sz="0" w:space="0" w:color="auto"/>
                            <w:left w:val="none" w:sz="0" w:space="0" w:color="auto"/>
                            <w:bottom w:val="none" w:sz="0" w:space="0" w:color="auto"/>
                            <w:right w:val="none" w:sz="0" w:space="0" w:color="auto"/>
                          </w:divBdr>
                          <w:divsChild>
                            <w:div w:id="4363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51165">
      <w:bodyDiv w:val="1"/>
      <w:marLeft w:val="0"/>
      <w:marRight w:val="0"/>
      <w:marTop w:val="0"/>
      <w:marBottom w:val="0"/>
      <w:divBdr>
        <w:top w:val="none" w:sz="0" w:space="0" w:color="auto"/>
        <w:left w:val="none" w:sz="0" w:space="0" w:color="auto"/>
        <w:bottom w:val="none" w:sz="0" w:space="0" w:color="auto"/>
        <w:right w:val="none" w:sz="0" w:space="0" w:color="auto"/>
      </w:divBdr>
      <w:divsChild>
        <w:div w:id="849754120">
          <w:marLeft w:val="0"/>
          <w:marRight w:val="0"/>
          <w:marTop w:val="0"/>
          <w:marBottom w:val="0"/>
          <w:divBdr>
            <w:top w:val="none" w:sz="0" w:space="0" w:color="auto"/>
            <w:left w:val="none" w:sz="0" w:space="0" w:color="auto"/>
            <w:bottom w:val="none" w:sz="0" w:space="0" w:color="auto"/>
            <w:right w:val="none" w:sz="0" w:space="0" w:color="auto"/>
          </w:divBdr>
        </w:div>
      </w:divsChild>
    </w:div>
    <w:div w:id="1119838287">
      <w:bodyDiv w:val="1"/>
      <w:marLeft w:val="0"/>
      <w:marRight w:val="0"/>
      <w:marTop w:val="0"/>
      <w:marBottom w:val="0"/>
      <w:divBdr>
        <w:top w:val="none" w:sz="0" w:space="0" w:color="auto"/>
        <w:left w:val="none" w:sz="0" w:space="0" w:color="auto"/>
        <w:bottom w:val="none" w:sz="0" w:space="0" w:color="auto"/>
        <w:right w:val="none" w:sz="0" w:space="0" w:color="auto"/>
      </w:divBdr>
    </w:div>
    <w:div w:id="1250235210">
      <w:bodyDiv w:val="1"/>
      <w:marLeft w:val="0"/>
      <w:marRight w:val="0"/>
      <w:marTop w:val="0"/>
      <w:marBottom w:val="0"/>
      <w:divBdr>
        <w:top w:val="none" w:sz="0" w:space="0" w:color="auto"/>
        <w:left w:val="none" w:sz="0" w:space="0" w:color="auto"/>
        <w:bottom w:val="none" w:sz="0" w:space="0" w:color="auto"/>
        <w:right w:val="none" w:sz="0" w:space="0" w:color="auto"/>
      </w:divBdr>
      <w:divsChild>
        <w:div w:id="78841818">
          <w:marLeft w:val="0"/>
          <w:marRight w:val="0"/>
          <w:marTop w:val="0"/>
          <w:marBottom w:val="0"/>
          <w:divBdr>
            <w:top w:val="none" w:sz="0" w:space="0" w:color="auto"/>
            <w:left w:val="none" w:sz="0" w:space="0" w:color="auto"/>
            <w:bottom w:val="none" w:sz="0" w:space="0" w:color="auto"/>
            <w:right w:val="none" w:sz="0" w:space="0" w:color="auto"/>
          </w:divBdr>
          <w:divsChild>
            <w:div w:id="136653270">
              <w:marLeft w:val="0"/>
              <w:marRight w:val="0"/>
              <w:marTop w:val="0"/>
              <w:marBottom w:val="0"/>
              <w:divBdr>
                <w:top w:val="none" w:sz="0" w:space="0" w:color="auto"/>
                <w:left w:val="none" w:sz="0" w:space="0" w:color="auto"/>
                <w:bottom w:val="none" w:sz="0" w:space="0" w:color="auto"/>
                <w:right w:val="none" w:sz="0" w:space="0" w:color="auto"/>
              </w:divBdr>
              <w:divsChild>
                <w:div w:id="743530269">
                  <w:marLeft w:val="0"/>
                  <w:marRight w:val="0"/>
                  <w:marTop w:val="0"/>
                  <w:marBottom w:val="0"/>
                  <w:divBdr>
                    <w:top w:val="none" w:sz="0" w:space="0" w:color="auto"/>
                    <w:left w:val="none" w:sz="0" w:space="0" w:color="auto"/>
                    <w:bottom w:val="none" w:sz="0" w:space="0" w:color="auto"/>
                    <w:right w:val="none" w:sz="0" w:space="0" w:color="auto"/>
                  </w:divBdr>
                  <w:divsChild>
                    <w:div w:id="311367971">
                      <w:marLeft w:val="0"/>
                      <w:marRight w:val="0"/>
                      <w:marTop w:val="0"/>
                      <w:marBottom w:val="0"/>
                      <w:divBdr>
                        <w:top w:val="none" w:sz="0" w:space="0" w:color="auto"/>
                        <w:left w:val="none" w:sz="0" w:space="0" w:color="auto"/>
                        <w:bottom w:val="none" w:sz="0" w:space="0" w:color="auto"/>
                        <w:right w:val="none" w:sz="0" w:space="0" w:color="auto"/>
                      </w:divBdr>
                      <w:divsChild>
                        <w:div w:id="1383404362">
                          <w:marLeft w:val="0"/>
                          <w:marRight w:val="0"/>
                          <w:marTop w:val="0"/>
                          <w:marBottom w:val="0"/>
                          <w:divBdr>
                            <w:top w:val="none" w:sz="0" w:space="0" w:color="auto"/>
                            <w:left w:val="none" w:sz="0" w:space="0" w:color="auto"/>
                            <w:bottom w:val="none" w:sz="0" w:space="0" w:color="auto"/>
                            <w:right w:val="none" w:sz="0" w:space="0" w:color="auto"/>
                          </w:divBdr>
                          <w:divsChild>
                            <w:div w:id="20694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4166">
                      <w:marLeft w:val="0"/>
                      <w:marRight w:val="0"/>
                      <w:marTop w:val="0"/>
                      <w:marBottom w:val="0"/>
                      <w:divBdr>
                        <w:top w:val="none" w:sz="0" w:space="0" w:color="auto"/>
                        <w:left w:val="none" w:sz="0" w:space="0" w:color="auto"/>
                        <w:bottom w:val="none" w:sz="0" w:space="0" w:color="auto"/>
                        <w:right w:val="none" w:sz="0" w:space="0" w:color="auto"/>
                      </w:divBdr>
                      <w:divsChild>
                        <w:div w:id="711884405">
                          <w:marLeft w:val="0"/>
                          <w:marRight w:val="0"/>
                          <w:marTop w:val="0"/>
                          <w:marBottom w:val="0"/>
                          <w:divBdr>
                            <w:top w:val="none" w:sz="0" w:space="0" w:color="auto"/>
                            <w:left w:val="none" w:sz="0" w:space="0" w:color="auto"/>
                            <w:bottom w:val="none" w:sz="0" w:space="0" w:color="auto"/>
                            <w:right w:val="none" w:sz="0" w:space="0" w:color="auto"/>
                          </w:divBdr>
                          <w:divsChild>
                            <w:div w:id="16402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58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392</TotalTime>
  <Pages>5</Pages>
  <Words>1076</Words>
  <Characters>6461</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Muzeum</dc:creator>
  <cp:keywords/>
  <dc:description/>
  <cp:lastModifiedBy>Sztuka1</cp:lastModifiedBy>
  <cp:revision>23</cp:revision>
  <dcterms:created xsi:type="dcterms:W3CDTF">2020-02-03T14:16:00Z</dcterms:created>
  <dcterms:modified xsi:type="dcterms:W3CDTF">2026-01-20T10:19:00Z</dcterms:modified>
</cp:coreProperties>
</file>